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9" w:rsidRPr="00356B6D" w:rsidRDefault="00A179D9">
      <w:pPr>
        <w:pStyle w:val="Heading1"/>
        <w:rPr>
          <w:sz w:val="44"/>
          <w:szCs w:val="44"/>
          <w:lang w:val="nn-NO"/>
        </w:rPr>
      </w:pPr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0" o:spid="_x0000_s1028" type="#_x0000_t75" alt="NFU_logo.gif" style="position:absolute;margin-left:455.4pt;margin-top:10.5pt;width:57.15pt;height:67.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A179D9" w:rsidRPr="00A67DC9" w:rsidRDefault="00A179D9" w:rsidP="00A67DC9">
      <w:pPr>
        <w:pStyle w:val="Title"/>
        <w:jc w:val="center"/>
        <w:rPr>
          <w:color w:val="C00000"/>
          <w:sz w:val="20"/>
          <w:szCs w:val="20"/>
          <w:lang w:val="nn-NO"/>
        </w:rPr>
      </w:pPr>
      <w:r w:rsidRPr="00A67DC9">
        <w:rPr>
          <w:color w:val="C00000"/>
          <w:sz w:val="40"/>
          <w:szCs w:val="40"/>
          <w:lang w:val="nn-NO"/>
        </w:rPr>
        <w:t>Velkomen til Sandane</w:t>
      </w:r>
    </w:p>
    <w:p w:rsidR="00A179D9" w:rsidRPr="00A67DC9" w:rsidRDefault="00A179D9" w:rsidP="00A67DC9">
      <w:pPr>
        <w:rPr>
          <w:lang w:val="nn-NO"/>
        </w:rPr>
      </w:pPr>
    </w:p>
    <w:p w:rsidR="00A179D9" w:rsidRPr="00A67DC9" w:rsidRDefault="00A179D9" w:rsidP="00A67DC9">
      <w:pPr>
        <w:pStyle w:val="Title"/>
        <w:jc w:val="center"/>
        <w:rPr>
          <w:sz w:val="40"/>
          <w:szCs w:val="40"/>
          <w:lang w:val="nn-NO"/>
        </w:rPr>
      </w:pPr>
      <w:r>
        <w:rPr>
          <w:sz w:val="40"/>
          <w:szCs w:val="40"/>
          <w:lang w:val="nn-NO"/>
        </w:rPr>
        <w:t>Nfu Sogn og Fjordane invitere</w:t>
      </w:r>
      <w:r w:rsidRPr="00A67DC9">
        <w:rPr>
          <w:sz w:val="40"/>
          <w:szCs w:val="40"/>
          <w:lang w:val="nn-NO"/>
        </w:rPr>
        <w:t>r til kurs for</w:t>
      </w:r>
    </w:p>
    <w:p w:rsidR="00A179D9" w:rsidRPr="00A67DC9" w:rsidRDefault="00A179D9" w:rsidP="00A67DC9">
      <w:pPr>
        <w:pStyle w:val="Title"/>
        <w:jc w:val="center"/>
        <w:rPr>
          <w:sz w:val="40"/>
          <w:szCs w:val="40"/>
          <w:lang w:val="nn-NO"/>
        </w:rPr>
      </w:pPr>
      <w:r w:rsidRPr="00A67DC9">
        <w:rPr>
          <w:sz w:val="40"/>
          <w:szCs w:val="40"/>
          <w:lang w:val="nn-NO"/>
        </w:rPr>
        <w:t>tillitsvalte/medlemar i lokallaga, på Gloppen Hotel</w:t>
      </w:r>
    </w:p>
    <w:p w:rsidR="00A179D9" w:rsidRDefault="00A179D9" w:rsidP="00A67DC9">
      <w:pPr>
        <w:pStyle w:val="Title"/>
        <w:jc w:val="center"/>
        <w:rPr>
          <w:sz w:val="40"/>
          <w:szCs w:val="40"/>
          <w:lang w:val="nn-NO"/>
        </w:rPr>
      </w:pPr>
      <w:r w:rsidRPr="00A67DC9">
        <w:rPr>
          <w:sz w:val="40"/>
          <w:szCs w:val="40"/>
          <w:lang w:val="nn-NO"/>
        </w:rPr>
        <w:t xml:space="preserve">9-10 </w:t>
      </w:r>
      <w:r>
        <w:rPr>
          <w:sz w:val="40"/>
          <w:szCs w:val="40"/>
          <w:lang w:val="nn-NO"/>
        </w:rPr>
        <w:t>november</w:t>
      </w:r>
      <w:r w:rsidRPr="00A67DC9">
        <w:rPr>
          <w:sz w:val="40"/>
          <w:szCs w:val="40"/>
          <w:lang w:val="nn-NO"/>
        </w:rPr>
        <w:t xml:space="preserve"> 2013</w:t>
      </w:r>
    </w:p>
    <w:p w:rsidR="00A179D9" w:rsidRPr="00A67DC9" w:rsidRDefault="00A179D9" w:rsidP="00A67DC9">
      <w:pPr>
        <w:rPr>
          <w:lang w:val="nn-NO"/>
        </w:rPr>
      </w:pPr>
    </w:p>
    <w:p w:rsidR="00A179D9" w:rsidRPr="00A67DC9" w:rsidRDefault="00A179D9" w:rsidP="00E7383A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>Tema ved samlinga er Helse- og Omsorgstenestelova, Pasient og Brukarrettighetslova og Forvaltningslova. Kari Wold Olsen som kjem frå Fylkesmannen i Sogn og Fjordane er førelesar. Det blir høve til å drøfte aktuelle problemstillingar.</w:t>
      </w:r>
    </w:p>
    <w:p w:rsidR="00A179D9" w:rsidRPr="00A67DC9" w:rsidRDefault="00A179D9" w:rsidP="00E7383A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nn-NO"/>
        </w:rPr>
        <w:t>Kommunane si oppgåve er å avgjere kven som skal få assistanse organisert som BPA. Bente Underthun presenterer sine erfaringar med å lede BPA-ordninga til sin son gjennom Uloba.</w:t>
      </w:r>
    </w:p>
    <w:p w:rsidR="00A179D9" w:rsidRPr="00A67DC9" w:rsidRDefault="00A179D9" w:rsidP="006E6C8C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nn-NO"/>
        </w:rPr>
        <w:t>Nye endringar i Opplæringslova blir presentert av Eirik Dahl som er medlem i Landsstyre.</w:t>
      </w:r>
    </w:p>
    <w:p w:rsidR="00A179D9" w:rsidRPr="00A67DC9" w:rsidRDefault="00A179D9" w:rsidP="00A67DC9">
      <w:pPr>
        <w:pStyle w:val="ListParagraph"/>
        <w:rPr>
          <w:rFonts w:ascii="Arial Narrow" w:hAnsi="Arial Narrow"/>
          <w:sz w:val="28"/>
          <w:szCs w:val="28"/>
          <w:lang w:val="nn-NO"/>
        </w:rPr>
      </w:pPr>
    </w:p>
    <w:p w:rsidR="00A179D9" w:rsidRPr="00A67DC9" w:rsidRDefault="00A179D9" w:rsidP="00E7383A">
      <w:p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>Vi arrangerer og kurset  «Mat og Mosjon» for personar med utviklingshemming, ved arbeidssenteret på Mona Vekst. Wenke Selland er koordinator ved dette kurset.  Begge kursa startar med lunsj på Gloppen Hote</w:t>
      </w:r>
      <w:r>
        <w:rPr>
          <w:rFonts w:ascii="Arial Narrow" w:hAnsi="Arial Narrow"/>
          <w:sz w:val="28"/>
          <w:szCs w:val="28"/>
          <w:lang w:val="nn-NO"/>
        </w:rPr>
        <w:t>l</w:t>
      </w:r>
      <w:r w:rsidRPr="00A67DC9">
        <w:rPr>
          <w:rFonts w:ascii="Arial Narrow" w:hAnsi="Arial Narrow"/>
          <w:sz w:val="28"/>
          <w:szCs w:val="28"/>
          <w:lang w:val="nn-NO"/>
        </w:rPr>
        <w:t>l, laurdag kl. 12.00.</w:t>
      </w:r>
      <w:bookmarkStart w:id="0" w:name="_GoBack"/>
      <w:bookmarkEnd w:id="0"/>
    </w:p>
    <w:p w:rsidR="00A179D9" w:rsidRPr="00A67DC9" w:rsidRDefault="00A179D9" w:rsidP="00E7383A">
      <w:pPr>
        <w:rPr>
          <w:rFonts w:ascii="Arial Narrow" w:hAnsi="Arial Narrow"/>
          <w:sz w:val="28"/>
          <w:szCs w:val="28"/>
          <w:lang w:val="nn-NO"/>
        </w:rPr>
      </w:pPr>
    </w:p>
    <w:p w:rsidR="00A179D9" w:rsidRDefault="00A179D9" w:rsidP="00E7383A">
      <w:pPr>
        <w:rPr>
          <w:rFonts w:ascii="Arial Narrow" w:hAnsi="Arial Narrow"/>
          <w:sz w:val="28"/>
          <w:szCs w:val="28"/>
          <w:u w:val="single"/>
          <w:lang w:val="nn-NO"/>
        </w:rPr>
      </w:pPr>
      <w:r>
        <w:rPr>
          <w:rFonts w:ascii="Arial Narrow" w:hAnsi="Arial Narrow"/>
          <w:sz w:val="28"/>
          <w:szCs w:val="28"/>
          <w:lang w:val="nn-NO"/>
        </w:rPr>
        <w:t>Vi ynskjer</w:t>
      </w:r>
      <w:r w:rsidRPr="00A67DC9">
        <w:rPr>
          <w:rFonts w:ascii="Arial Narrow" w:hAnsi="Arial Narrow"/>
          <w:sz w:val="28"/>
          <w:szCs w:val="28"/>
          <w:lang w:val="nn-NO"/>
        </w:rPr>
        <w:t xml:space="preserve"> at lokallag</w:t>
      </w:r>
      <w:r>
        <w:rPr>
          <w:rFonts w:ascii="Arial Narrow" w:hAnsi="Arial Narrow"/>
          <w:sz w:val="28"/>
          <w:szCs w:val="28"/>
          <w:lang w:val="nn-NO"/>
        </w:rPr>
        <w:t>sleiarar</w:t>
      </w:r>
      <w:r w:rsidRPr="00A67DC9">
        <w:rPr>
          <w:rFonts w:ascii="Arial Narrow" w:hAnsi="Arial Narrow"/>
          <w:sz w:val="28"/>
          <w:szCs w:val="28"/>
          <w:lang w:val="nn-NO"/>
        </w:rPr>
        <w:t xml:space="preserve"> informerer alle medlemane sine om kursa og melder på så mange som mogleg. </w:t>
      </w:r>
      <w:r w:rsidRPr="00A67DC9">
        <w:rPr>
          <w:rFonts w:ascii="Arial Narrow" w:hAnsi="Arial Narrow"/>
          <w:sz w:val="28"/>
          <w:szCs w:val="28"/>
          <w:u w:val="single"/>
          <w:lang w:val="nn-NO"/>
        </w:rPr>
        <w:t>Påmeldingsfrist er 30 oktober</w:t>
      </w:r>
    </w:p>
    <w:p w:rsidR="00A179D9" w:rsidRDefault="00A179D9" w:rsidP="002B6DBE">
      <w:pPr>
        <w:jc w:val="center"/>
        <w:rPr>
          <w:rFonts w:ascii="Arial Narrow" w:hAnsi="Arial Narrow"/>
          <w:b/>
          <w:sz w:val="28"/>
          <w:szCs w:val="28"/>
          <w:lang w:val="nn-NO"/>
        </w:rPr>
      </w:pPr>
      <w:r>
        <w:rPr>
          <w:rFonts w:ascii="Arial Narrow" w:hAnsi="Arial Narrow"/>
          <w:b/>
          <w:sz w:val="28"/>
          <w:szCs w:val="28"/>
          <w:lang w:val="nn-NO"/>
        </w:rPr>
        <w:t>Helsing Nfu Sogn og Fjordane Fylkeslag</w:t>
      </w:r>
    </w:p>
    <w:p w:rsidR="00A179D9" w:rsidRDefault="00A179D9" w:rsidP="006C487F">
      <w:pPr>
        <w:jc w:val="center"/>
        <w:rPr>
          <w:rFonts w:ascii="Arial Narrow" w:hAnsi="Arial Narrow"/>
          <w:b/>
          <w:sz w:val="28"/>
          <w:szCs w:val="28"/>
          <w:lang w:val="nn-NO"/>
        </w:rPr>
      </w:pPr>
    </w:p>
    <w:p w:rsidR="00A179D9" w:rsidRPr="00A67DC9" w:rsidRDefault="00A179D9" w:rsidP="006C487F">
      <w:pPr>
        <w:jc w:val="center"/>
        <w:rPr>
          <w:rFonts w:ascii="Arial Narrow" w:hAnsi="Arial Narrow"/>
          <w:b/>
          <w:sz w:val="28"/>
          <w:szCs w:val="28"/>
          <w:lang w:val="nn-NO"/>
        </w:rPr>
      </w:pPr>
      <w:r>
        <w:rPr>
          <w:noProof/>
          <w:lang w:eastAsia="nb-NO"/>
        </w:rPr>
        <w:pict>
          <v:shape id="_x0000_s1029" type="#_x0000_t75" alt="NFU_logo.gif" style="position:absolute;left:0;text-align:left;margin-left:447.1pt;margin-top:15.9pt;width:62.2pt;height:73.5pt;z-index:251659264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Pr="00A67DC9">
        <w:rPr>
          <w:rFonts w:ascii="Arial Narrow" w:hAnsi="Arial Narrow"/>
          <w:b/>
          <w:sz w:val="28"/>
          <w:szCs w:val="28"/>
          <w:lang w:val="nn-NO"/>
        </w:rPr>
        <w:t>Program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b/>
          <w:sz w:val="28"/>
          <w:szCs w:val="28"/>
        </w:rPr>
        <w:t>Laurdag:</w:t>
      </w:r>
      <w:r w:rsidRPr="00A67DC9">
        <w:rPr>
          <w:rFonts w:ascii="Arial Narrow" w:hAnsi="Arial Narrow"/>
          <w:b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>Kl.</w:t>
      </w:r>
      <w:r w:rsidRPr="00A67DC9">
        <w:rPr>
          <w:rFonts w:ascii="Arial Narrow" w:hAnsi="Arial Narrow"/>
          <w:b/>
          <w:sz w:val="28"/>
          <w:szCs w:val="28"/>
        </w:rPr>
        <w:t xml:space="preserve"> </w:t>
      </w:r>
      <w:r w:rsidRPr="00A67DC9">
        <w:rPr>
          <w:rFonts w:ascii="Arial Narrow" w:hAnsi="Arial Narrow"/>
          <w:sz w:val="28"/>
          <w:szCs w:val="28"/>
        </w:rPr>
        <w:t xml:space="preserve">12.00 </w:t>
      </w:r>
      <w:r w:rsidRPr="00A67DC9">
        <w:rPr>
          <w:rFonts w:ascii="Arial Narrow" w:hAnsi="Arial Narrow"/>
          <w:sz w:val="28"/>
          <w:szCs w:val="28"/>
        </w:rPr>
        <w:tab/>
        <w:t>Lunsj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Kl. 13.00</w:t>
      </w:r>
      <w:r w:rsidRPr="00A67DC9">
        <w:rPr>
          <w:rFonts w:ascii="Arial Narrow" w:hAnsi="Arial Narrow"/>
          <w:sz w:val="28"/>
          <w:szCs w:val="28"/>
        </w:rPr>
        <w:tab/>
        <w:t>Kursa startar</w:t>
      </w:r>
    </w:p>
    <w:p w:rsidR="00A179D9" w:rsidRPr="00A67DC9" w:rsidRDefault="00A179D9" w:rsidP="004E67A2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>Mat og mosjon , vi går ilag til Mona Vekst</w:t>
      </w:r>
    </w:p>
    <w:p w:rsidR="00A179D9" w:rsidRPr="00A67DC9" w:rsidRDefault="00A179D9" w:rsidP="004E67A2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>Lovverk, på Hotellet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Kl. 18.00</w:t>
      </w:r>
      <w:r w:rsidRPr="00A67DC9">
        <w:rPr>
          <w:rFonts w:ascii="Arial Narrow" w:hAnsi="Arial Narrow"/>
          <w:sz w:val="28"/>
          <w:szCs w:val="28"/>
        </w:rPr>
        <w:tab/>
        <w:t>Kursa ferdig for i dag</w:t>
      </w:r>
    </w:p>
    <w:p w:rsidR="00A179D9" w:rsidRPr="00A67DC9" w:rsidRDefault="00A179D9" w:rsidP="00F127B3">
      <w:pPr>
        <w:ind w:left="720" w:firstLine="720"/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 xml:space="preserve">Kl. 19.30 </w:t>
      </w:r>
      <w:r w:rsidRPr="00A67DC9">
        <w:rPr>
          <w:rFonts w:ascii="Arial Narrow" w:hAnsi="Arial Narrow"/>
          <w:sz w:val="28"/>
          <w:szCs w:val="28"/>
        </w:rPr>
        <w:tab/>
        <w:t>Middag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b/>
          <w:sz w:val="28"/>
          <w:szCs w:val="28"/>
        </w:rPr>
        <w:t>Søndag:</w:t>
      </w:r>
      <w:r w:rsidRPr="00A67DC9">
        <w:rPr>
          <w:rFonts w:ascii="Arial Narrow" w:hAnsi="Arial Narrow"/>
          <w:sz w:val="28"/>
          <w:szCs w:val="28"/>
        </w:rPr>
        <w:tab/>
        <w:t xml:space="preserve">Kl. 10.00 </w:t>
      </w:r>
      <w:r w:rsidRPr="00A67DC9">
        <w:rPr>
          <w:rFonts w:ascii="Arial Narrow" w:hAnsi="Arial Narrow"/>
          <w:sz w:val="28"/>
          <w:szCs w:val="28"/>
        </w:rPr>
        <w:tab/>
        <w:t>Kursa fortsetter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Kl. 13.00</w:t>
      </w:r>
      <w:r w:rsidRPr="00A67DC9">
        <w:rPr>
          <w:rFonts w:ascii="Arial Narrow" w:hAnsi="Arial Narrow"/>
          <w:sz w:val="28"/>
          <w:szCs w:val="28"/>
        </w:rPr>
        <w:tab/>
        <w:t>Avslutning med lunsj</w:t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</w:r>
    </w:p>
    <w:p w:rsidR="00A179D9" w:rsidRPr="00A67DC9" w:rsidRDefault="00A179D9">
      <w:pPr>
        <w:rPr>
          <w:rFonts w:ascii="Arial Narrow" w:hAnsi="Arial Narrow"/>
          <w:b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b/>
          <w:sz w:val="28"/>
          <w:szCs w:val="28"/>
        </w:rPr>
        <w:t>Prisar:</w:t>
      </w:r>
      <w:r w:rsidRPr="00A67DC9">
        <w:rPr>
          <w:rFonts w:ascii="Arial Narrow" w:hAnsi="Arial Narrow"/>
          <w:b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>Pr. person i dobbeltrom, inkl. alle måltid</w:t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kr   1310</w:t>
      </w:r>
    </w:p>
    <w:p w:rsidR="00A179D9" w:rsidRPr="00A67DC9" w:rsidRDefault="00A179D9">
      <w:pPr>
        <w:rPr>
          <w:rFonts w:ascii="Arial Narrow" w:hAnsi="Arial Narrow"/>
          <w:sz w:val="28"/>
          <w:szCs w:val="28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Pr. person i enkeltrom, inkl. alle måltid</w:t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  <w:t>kr   1595</w:t>
      </w:r>
    </w:p>
    <w:p w:rsidR="00A179D9" w:rsidRPr="00A67DC9" w:rsidRDefault="00A179D9">
      <w:p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>Middag laurdag for dei som ikkje bur på hotellet</w:t>
      </w:r>
      <w:r w:rsidRPr="00A67DC9">
        <w:rPr>
          <w:rFonts w:ascii="Arial Narrow" w:hAnsi="Arial Narrow"/>
          <w:sz w:val="28"/>
          <w:szCs w:val="28"/>
          <w:lang w:val="nn-NO"/>
        </w:rPr>
        <w:tab/>
        <w:t xml:space="preserve">          </w:t>
      </w:r>
      <w:r>
        <w:rPr>
          <w:rFonts w:ascii="Arial Narrow" w:hAnsi="Arial Narrow"/>
          <w:sz w:val="28"/>
          <w:szCs w:val="28"/>
          <w:lang w:val="nn-NO"/>
        </w:rPr>
        <w:t xml:space="preserve"> </w:t>
      </w:r>
      <w:r w:rsidRPr="00A67DC9">
        <w:rPr>
          <w:rFonts w:ascii="Arial Narrow" w:hAnsi="Arial Narrow"/>
          <w:sz w:val="28"/>
          <w:szCs w:val="28"/>
          <w:lang w:val="nn-NO"/>
        </w:rPr>
        <w:t>kr   395</w:t>
      </w:r>
    </w:p>
    <w:p w:rsidR="00A179D9" w:rsidRPr="00A67DC9" w:rsidRDefault="00A179D9">
      <w:p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  <w:t xml:space="preserve">Dagpakke </w:t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 w:rsidRPr="00A67DC9">
        <w:rPr>
          <w:rFonts w:ascii="Arial Narrow" w:hAnsi="Arial Narrow"/>
          <w:sz w:val="28"/>
          <w:szCs w:val="28"/>
          <w:lang w:val="nn-NO"/>
        </w:rPr>
        <w:tab/>
      </w:r>
      <w:r>
        <w:rPr>
          <w:rFonts w:ascii="Arial Narrow" w:hAnsi="Arial Narrow"/>
          <w:sz w:val="28"/>
          <w:szCs w:val="28"/>
          <w:lang w:val="nn-NO"/>
        </w:rPr>
        <w:t xml:space="preserve">           </w:t>
      </w:r>
      <w:r w:rsidRPr="00A67DC9">
        <w:rPr>
          <w:rFonts w:ascii="Arial Narrow" w:hAnsi="Arial Narrow"/>
          <w:sz w:val="28"/>
          <w:szCs w:val="28"/>
          <w:lang w:val="nn-NO"/>
        </w:rPr>
        <w:t>kr   430</w:t>
      </w:r>
    </w:p>
    <w:p w:rsidR="00A179D9" w:rsidRPr="00A67DC9" w:rsidRDefault="00A179D9">
      <w:pPr>
        <w:rPr>
          <w:rFonts w:ascii="Arial Narrow" w:hAnsi="Arial Narrow"/>
          <w:b/>
          <w:sz w:val="28"/>
          <w:szCs w:val="28"/>
          <w:lang w:val="nn-NO"/>
        </w:rPr>
      </w:pPr>
      <w:r w:rsidRPr="00A67DC9">
        <w:rPr>
          <w:rFonts w:ascii="Arial Narrow" w:hAnsi="Arial Narrow"/>
          <w:b/>
          <w:sz w:val="28"/>
          <w:szCs w:val="28"/>
          <w:lang w:val="nn-NO"/>
        </w:rPr>
        <w:t>PÅMELDI</w:t>
      </w:r>
      <w:r>
        <w:rPr>
          <w:rFonts w:ascii="Arial Narrow" w:hAnsi="Arial Narrow"/>
          <w:b/>
          <w:sz w:val="28"/>
          <w:szCs w:val="28"/>
          <w:lang w:val="nn-NO"/>
        </w:rPr>
        <w:t xml:space="preserve">NG TIL KURS I LOVVERKA, </w:t>
      </w:r>
      <w:r w:rsidRPr="00A67DC9">
        <w:rPr>
          <w:rFonts w:ascii="Arial Narrow" w:hAnsi="Arial Narrow"/>
          <w:b/>
          <w:sz w:val="28"/>
          <w:szCs w:val="28"/>
          <w:lang w:val="nn-NO"/>
        </w:rPr>
        <w:t>9. – 10. nov. 2013</w:t>
      </w:r>
    </w:p>
    <w:p w:rsidR="00A179D9" w:rsidRDefault="00A179D9">
      <w:pPr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sz w:val="28"/>
          <w:szCs w:val="28"/>
          <w:lang w:val="nn-NO"/>
        </w:rPr>
        <w:t>Lokallag:_________________________________________________________________</w:t>
      </w:r>
    </w:p>
    <w:p w:rsidR="00A179D9" w:rsidRPr="00A67DC9" w:rsidRDefault="00A179D9">
      <w:pPr>
        <w:rPr>
          <w:rFonts w:ascii="Arial Narrow" w:hAnsi="Arial Narrow"/>
          <w:sz w:val="28"/>
          <w:szCs w:val="28"/>
          <w:lang w:val="nn-NO"/>
        </w:rPr>
      </w:pPr>
      <w:r>
        <w:rPr>
          <w:rFonts w:ascii="Arial Narrow" w:hAnsi="Arial Narrow"/>
          <w:sz w:val="28"/>
          <w:szCs w:val="28"/>
          <w:lang w:val="nn-NO"/>
        </w:rPr>
        <w:t>Kontaktperson:____________________________________________________________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3"/>
        <w:gridCol w:w="1508"/>
        <w:gridCol w:w="1663"/>
        <w:gridCol w:w="1609"/>
        <w:gridCol w:w="1628"/>
      </w:tblGrid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  <w:r w:rsidRPr="00210A50">
              <w:rPr>
                <w:rFonts w:ascii="Arial Narrow" w:hAnsi="Arial Narrow"/>
                <w:sz w:val="28"/>
                <w:szCs w:val="28"/>
                <w:lang w:val="nn-NO"/>
              </w:rPr>
              <w:t xml:space="preserve"> </w:t>
            </w:r>
            <w:r w:rsidRPr="00210A50">
              <w:rPr>
                <w:rFonts w:ascii="Arial Narrow" w:hAnsi="Arial Narrow"/>
                <w:b/>
                <w:sz w:val="28"/>
                <w:szCs w:val="28"/>
                <w:lang w:val="nn-NO"/>
              </w:rPr>
              <w:t>Namn / adresse:</w:t>
            </w: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  <w:r w:rsidRPr="00210A50">
              <w:rPr>
                <w:rFonts w:ascii="Arial Narrow" w:hAnsi="Arial Narrow"/>
                <w:b/>
                <w:sz w:val="28"/>
                <w:szCs w:val="28"/>
                <w:lang w:val="nn-NO"/>
              </w:rPr>
              <w:t>Enkeltrom</w:t>
            </w: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  <w:r w:rsidRPr="00210A50">
              <w:rPr>
                <w:rFonts w:ascii="Arial Narrow" w:hAnsi="Arial Narrow"/>
                <w:b/>
                <w:sz w:val="28"/>
                <w:szCs w:val="28"/>
                <w:lang w:val="nn-NO"/>
              </w:rPr>
              <w:t>Dobbeltrom</w:t>
            </w:r>
          </w:p>
        </w:tc>
        <w:tc>
          <w:tcPr>
            <w:tcW w:w="1609" w:type="dxa"/>
          </w:tcPr>
          <w:p w:rsidR="00A179D9" w:rsidRPr="00210A50" w:rsidRDefault="00A179D9" w:rsidP="00CA6B80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  <w:r w:rsidRPr="00210A50">
              <w:rPr>
                <w:rFonts w:ascii="Arial Narrow" w:hAnsi="Arial Narrow"/>
                <w:b/>
                <w:sz w:val="28"/>
                <w:szCs w:val="28"/>
                <w:lang w:val="nn-NO"/>
              </w:rPr>
              <w:t>Middag laurdag</w:t>
            </w:r>
          </w:p>
        </w:tc>
        <w:tc>
          <w:tcPr>
            <w:tcW w:w="1628" w:type="dxa"/>
          </w:tcPr>
          <w:p w:rsidR="00A179D9" w:rsidRPr="00210A50" w:rsidRDefault="00A179D9" w:rsidP="00CA6B80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  <w:r w:rsidRPr="00210A50">
              <w:rPr>
                <w:rFonts w:ascii="Arial Narrow" w:hAnsi="Arial Narrow"/>
                <w:b/>
                <w:sz w:val="28"/>
                <w:szCs w:val="28"/>
                <w:lang w:val="nn-NO"/>
              </w:rPr>
              <w:t>Dagpakkar</w:t>
            </w:r>
          </w:p>
          <w:p w:rsidR="00A179D9" w:rsidRPr="00210A50" w:rsidRDefault="00A179D9" w:rsidP="00CA6B80">
            <w:pPr>
              <w:rPr>
                <w:rFonts w:ascii="Arial Narrow" w:hAnsi="Arial Narrow"/>
                <w:b/>
                <w:sz w:val="28"/>
                <w:szCs w:val="28"/>
                <w:lang w:val="nn-NO"/>
              </w:rPr>
            </w:pPr>
          </w:p>
        </w:tc>
      </w:tr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09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2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</w:tr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09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2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</w:tr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09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2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</w:tr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09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2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</w:tr>
      <w:tr w:rsidR="00A179D9" w:rsidRPr="00A67DC9" w:rsidTr="00210A50">
        <w:tc>
          <w:tcPr>
            <w:tcW w:w="40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50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63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09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  <w:tc>
          <w:tcPr>
            <w:tcW w:w="1628" w:type="dxa"/>
          </w:tcPr>
          <w:p w:rsidR="00A179D9" w:rsidRPr="00210A50" w:rsidRDefault="00A179D9">
            <w:pPr>
              <w:rPr>
                <w:rFonts w:ascii="Arial Narrow" w:hAnsi="Arial Narrow"/>
                <w:sz w:val="28"/>
                <w:szCs w:val="28"/>
                <w:lang w:val="nn-NO"/>
              </w:rPr>
            </w:pPr>
          </w:p>
        </w:tc>
      </w:tr>
    </w:tbl>
    <w:p w:rsidR="00A179D9" w:rsidRDefault="00A179D9" w:rsidP="009B7C2F">
      <w:pPr>
        <w:ind w:left="3600" w:hanging="3600"/>
        <w:rPr>
          <w:rFonts w:ascii="Arial Narrow" w:hAnsi="Arial Narrow"/>
          <w:b/>
          <w:sz w:val="28"/>
          <w:szCs w:val="28"/>
          <w:lang w:val="nn-NO"/>
        </w:rPr>
      </w:pPr>
    </w:p>
    <w:p w:rsidR="00A179D9" w:rsidRPr="00A67DC9" w:rsidRDefault="00A179D9" w:rsidP="009B7C2F">
      <w:pPr>
        <w:ind w:left="3600" w:hanging="3600"/>
        <w:rPr>
          <w:rFonts w:ascii="Arial Narrow" w:hAnsi="Arial Narrow"/>
          <w:sz w:val="28"/>
          <w:szCs w:val="28"/>
          <w:lang w:val="nn-NO"/>
        </w:rPr>
      </w:pPr>
      <w:r w:rsidRPr="00A67DC9">
        <w:rPr>
          <w:rFonts w:ascii="Arial Narrow" w:hAnsi="Arial Narrow"/>
          <w:b/>
          <w:sz w:val="28"/>
          <w:szCs w:val="28"/>
          <w:lang w:val="nn-NO"/>
        </w:rPr>
        <w:t>Skriftleg påmelding sendast til:</w:t>
      </w:r>
      <w:r w:rsidRPr="00A67DC9">
        <w:rPr>
          <w:rFonts w:ascii="Arial Narrow" w:hAnsi="Arial Narrow"/>
          <w:sz w:val="28"/>
          <w:szCs w:val="28"/>
          <w:lang w:val="nn-NO"/>
        </w:rPr>
        <w:t xml:space="preserve"> NFU Sogn og Fjordane Fylkeslag                                                   v/ Laila Nistad 6963 Dale i Sunnfjd.</w:t>
      </w:r>
    </w:p>
    <w:p w:rsidR="00A179D9" w:rsidRPr="00A67DC9" w:rsidRDefault="00A179D9" w:rsidP="002B6DBE">
      <w:pPr>
        <w:ind w:left="3600" w:hanging="3600"/>
        <w:rPr>
          <w:rFonts w:ascii="Arial Narrow" w:hAnsi="Arial Narrow"/>
          <w:b/>
          <w:sz w:val="28"/>
          <w:szCs w:val="28"/>
          <w:lang w:val="nn-NO"/>
        </w:rPr>
      </w:pPr>
      <w:r w:rsidRPr="00A67DC9">
        <w:rPr>
          <w:rFonts w:ascii="Arial Narrow" w:hAnsi="Arial Narrow"/>
          <w:b/>
          <w:sz w:val="28"/>
          <w:szCs w:val="28"/>
          <w:lang w:val="nn-NO"/>
        </w:rPr>
        <w:t xml:space="preserve">E-post:  </w:t>
      </w:r>
      <w:r w:rsidRPr="00A67DC9">
        <w:rPr>
          <w:rFonts w:ascii="Arial Narrow" w:hAnsi="Arial Narrow"/>
          <w:sz w:val="28"/>
          <w:szCs w:val="28"/>
          <w:lang w:val="nn-NO"/>
        </w:rPr>
        <w:t>laila_nistad@hotmail.com</w:t>
      </w:r>
    </w:p>
    <w:sectPr w:rsidR="00A179D9" w:rsidRPr="00A67DC9" w:rsidSect="00D75048">
      <w:headerReference w:type="first" r:id="rId8"/>
      <w:pgSz w:w="12240" w:h="15840"/>
      <w:pgMar w:top="1134" w:right="851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D9" w:rsidRDefault="00A179D9">
      <w:pPr>
        <w:spacing w:line="240" w:lineRule="auto"/>
      </w:pPr>
      <w:r>
        <w:separator/>
      </w:r>
    </w:p>
  </w:endnote>
  <w:endnote w:type="continuationSeparator" w:id="0">
    <w:p w:rsidR="00A179D9" w:rsidRDefault="00A17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D9" w:rsidRDefault="00A179D9">
      <w:pPr>
        <w:spacing w:line="240" w:lineRule="auto"/>
      </w:pPr>
      <w:r>
        <w:separator/>
      </w:r>
    </w:p>
  </w:footnote>
  <w:footnote w:type="continuationSeparator" w:id="0">
    <w:p w:rsidR="00A179D9" w:rsidRDefault="00A179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D9" w:rsidRDefault="00A179D9">
    <w:pPr>
      <w:pStyle w:val="Header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4" o:spid="_x0000_s2049" type="#_x0000_t75" alt="nfulogo_stor_farge_mtekst" style="position:absolute;margin-left:382.2pt;margin-top:-8.25pt;width:114.15pt;height:135pt;z-index:251660288;visibility:visible">
          <v:imagedata r:id="rId1" o:title=""/>
        </v:shape>
      </w:pict>
    </w:r>
  </w:p>
  <w:p w:rsidR="00A179D9" w:rsidRDefault="00A179D9">
    <w:pPr>
      <w:pStyle w:val="Header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95pt;margin-top:68.6pt;width:252pt;height:98.9pt;z-index:251661312;mso-position-vertical-relative:page" filled="f" stroked="f">
          <v:textbox style="mso-next-textbox:#_x0000_s2050">
            <w:txbxContent>
              <w:p w:rsidR="00A179D9" w:rsidRPr="001E18B0" w:rsidRDefault="00A179D9">
                <w:pPr>
                  <w:pStyle w:val="Heading1"/>
                  <w:spacing w:after="60"/>
                  <w:jc w:val="right"/>
                  <w:rPr>
                    <w:i/>
                    <w:color w:val="FF6600"/>
                    <w:sz w:val="28"/>
                    <w:lang w:val="nn-NO"/>
                  </w:rPr>
                </w:pPr>
                <w:r>
                  <w:rPr>
                    <w:i/>
                    <w:color w:val="FF6600"/>
                    <w:sz w:val="28"/>
                    <w:lang w:val="nn-NO"/>
                  </w:rPr>
                  <w:t>NFU Sogn og Fjordane Fylkeslag</w:t>
                </w:r>
              </w:p>
              <w:p w:rsidR="00A179D9" w:rsidRPr="000C1148" w:rsidRDefault="00A179D9" w:rsidP="00C541A3">
                <w:pPr>
                  <w:pStyle w:val="Infotext"/>
                  <w:rPr>
                    <w:lang w:val="nn-NO"/>
                  </w:rPr>
                </w:pPr>
                <w:r>
                  <w:rPr>
                    <w:lang w:val="nn-NO"/>
                  </w:rPr>
                  <w:t xml:space="preserve"> </w:t>
                </w:r>
                <w:r w:rsidRPr="000C1148">
                  <w:rPr>
                    <w:lang w:val="nn-NO"/>
                  </w:rPr>
                  <w:t>:</w:t>
                </w:r>
              </w:p>
              <w:p w:rsidR="00A179D9" w:rsidRPr="000C1148" w:rsidRDefault="00A179D9" w:rsidP="00C541A3">
                <w:pPr>
                  <w:pStyle w:val="Infotext"/>
                  <w:rPr>
                    <w:b/>
                    <w:lang w:val="nn-NO"/>
                  </w:rPr>
                </w:pPr>
                <w:r w:rsidRPr="000C1148">
                  <w:rPr>
                    <w:b/>
                    <w:lang w:val="nn-NO"/>
                  </w:rPr>
                  <w:t>www.nfunorge.org</w:t>
                </w:r>
              </w:p>
            </w:txbxContent>
          </v:textbox>
          <w10:wrap anchory="page"/>
        </v:shape>
      </w:pict>
    </w:r>
  </w:p>
  <w:p w:rsidR="00A179D9" w:rsidRDefault="00A179D9">
    <w:pPr>
      <w:pStyle w:val="Header"/>
    </w:pPr>
  </w:p>
  <w:p w:rsidR="00A179D9" w:rsidRDefault="00A179D9">
    <w:pPr>
      <w:pStyle w:val="Header"/>
    </w:pPr>
  </w:p>
  <w:p w:rsidR="00A179D9" w:rsidRDefault="00A179D9">
    <w:pPr>
      <w:pStyle w:val="Header"/>
    </w:pPr>
  </w:p>
  <w:p w:rsidR="00A179D9" w:rsidRDefault="00A179D9">
    <w:pPr>
      <w:pStyle w:val="Header"/>
    </w:pPr>
  </w:p>
  <w:p w:rsidR="00A179D9" w:rsidRDefault="00A179D9">
    <w:pPr>
      <w:pStyle w:val="Header"/>
    </w:pPr>
  </w:p>
  <w:p w:rsidR="00A179D9" w:rsidRDefault="00A179D9">
    <w:pPr>
      <w:pStyle w:val="Header"/>
    </w:pPr>
  </w:p>
  <w:p w:rsidR="00A179D9" w:rsidRDefault="00A179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B43"/>
    <w:multiLevelType w:val="hybridMultilevel"/>
    <w:tmpl w:val="A6A0B1C6"/>
    <w:lvl w:ilvl="0" w:tplc="D33C3898">
      <w:start w:val="9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84968B3"/>
    <w:multiLevelType w:val="hybridMultilevel"/>
    <w:tmpl w:val="1CAC5C9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attachedTemplate r:id="rId1"/>
  <w:stylePaneFormatFilter w:val="3F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7DD"/>
    <w:rsid w:val="00021E67"/>
    <w:rsid w:val="000563CC"/>
    <w:rsid w:val="000617DD"/>
    <w:rsid w:val="000C1148"/>
    <w:rsid w:val="0010512E"/>
    <w:rsid w:val="001212C5"/>
    <w:rsid w:val="001437EB"/>
    <w:rsid w:val="00191576"/>
    <w:rsid w:val="001A2FE7"/>
    <w:rsid w:val="001D1B49"/>
    <w:rsid w:val="001E18B0"/>
    <w:rsid w:val="001F34AA"/>
    <w:rsid w:val="00210A50"/>
    <w:rsid w:val="002A7507"/>
    <w:rsid w:val="002B6DBE"/>
    <w:rsid w:val="00316007"/>
    <w:rsid w:val="003351A6"/>
    <w:rsid w:val="003560AC"/>
    <w:rsid w:val="00356B6D"/>
    <w:rsid w:val="003755F6"/>
    <w:rsid w:val="00397999"/>
    <w:rsid w:val="003D48A1"/>
    <w:rsid w:val="00484BED"/>
    <w:rsid w:val="004B1779"/>
    <w:rsid w:val="004B48C7"/>
    <w:rsid w:val="004C0EA3"/>
    <w:rsid w:val="004C1929"/>
    <w:rsid w:val="004E67A2"/>
    <w:rsid w:val="00597155"/>
    <w:rsid w:val="005D564C"/>
    <w:rsid w:val="005E1689"/>
    <w:rsid w:val="005F6D50"/>
    <w:rsid w:val="00641A14"/>
    <w:rsid w:val="006A4165"/>
    <w:rsid w:val="006A546F"/>
    <w:rsid w:val="006C487F"/>
    <w:rsid w:val="006D3A69"/>
    <w:rsid w:val="006D5976"/>
    <w:rsid w:val="006E6C8C"/>
    <w:rsid w:val="007F50F1"/>
    <w:rsid w:val="0086592F"/>
    <w:rsid w:val="008A1F29"/>
    <w:rsid w:val="008B46FF"/>
    <w:rsid w:val="008D59EE"/>
    <w:rsid w:val="00936403"/>
    <w:rsid w:val="00942255"/>
    <w:rsid w:val="0095274C"/>
    <w:rsid w:val="00957042"/>
    <w:rsid w:val="009860C0"/>
    <w:rsid w:val="009B7C2F"/>
    <w:rsid w:val="00A179D9"/>
    <w:rsid w:val="00A45782"/>
    <w:rsid w:val="00A529CB"/>
    <w:rsid w:val="00A67DC9"/>
    <w:rsid w:val="00A749D5"/>
    <w:rsid w:val="00A85FE2"/>
    <w:rsid w:val="00B03405"/>
    <w:rsid w:val="00B14942"/>
    <w:rsid w:val="00B67527"/>
    <w:rsid w:val="00B87477"/>
    <w:rsid w:val="00BD09CC"/>
    <w:rsid w:val="00BF7218"/>
    <w:rsid w:val="00C541A3"/>
    <w:rsid w:val="00CA6B80"/>
    <w:rsid w:val="00CF1227"/>
    <w:rsid w:val="00CF2A13"/>
    <w:rsid w:val="00D75048"/>
    <w:rsid w:val="00D84129"/>
    <w:rsid w:val="00DB114D"/>
    <w:rsid w:val="00DE4852"/>
    <w:rsid w:val="00E04C5F"/>
    <w:rsid w:val="00E7383A"/>
    <w:rsid w:val="00E8171A"/>
    <w:rsid w:val="00F127B3"/>
    <w:rsid w:val="00F60545"/>
    <w:rsid w:val="00F63870"/>
    <w:rsid w:val="00F73435"/>
    <w:rsid w:val="00FD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99"/>
    <w:pPr>
      <w:spacing w:line="360" w:lineRule="auto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999"/>
    <w:pPr>
      <w:keepNext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7999"/>
    <w:pPr>
      <w:keepNext/>
      <w:spacing w:before="240" w:after="60"/>
      <w:jc w:val="right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C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C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Noparagraphstyle">
    <w:name w:val="[No paragraph style]"/>
    <w:uiPriority w:val="99"/>
    <w:rsid w:val="0039799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89"/>
    <w:rPr>
      <w:rFonts w:ascii="Arial" w:hAnsi="Arial"/>
      <w:szCs w:val="20"/>
      <w:lang w:eastAsia="en-US"/>
    </w:rPr>
  </w:style>
  <w:style w:type="paragraph" w:customStyle="1" w:styleId="Sted">
    <w:name w:val="Sted"/>
    <w:aliases w:val="dato"/>
    <w:basedOn w:val="Normal"/>
    <w:uiPriority w:val="99"/>
    <w:rsid w:val="00397999"/>
    <w:pPr>
      <w:jc w:val="right"/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89"/>
    <w:rPr>
      <w:rFonts w:ascii="Arial" w:hAnsi="Arial"/>
      <w:szCs w:val="20"/>
      <w:lang w:eastAsia="en-US"/>
    </w:rPr>
  </w:style>
  <w:style w:type="paragraph" w:customStyle="1" w:styleId="Infotext">
    <w:name w:val="Infotext"/>
    <w:basedOn w:val="Normal"/>
    <w:uiPriority w:val="99"/>
    <w:pPr>
      <w:spacing w:line="240" w:lineRule="auto"/>
      <w:jc w:val="right"/>
    </w:pPr>
    <w:rPr>
      <w:color w:val="FF6600"/>
    </w:rPr>
  </w:style>
  <w:style w:type="table" w:styleId="TableGrid">
    <w:name w:val="Table Grid"/>
    <w:basedOn w:val="TableNormal"/>
    <w:uiPriority w:val="99"/>
    <w:rsid w:val="009B7C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67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E7383A"/>
    <w:pPr>
      <w:spacing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7383A"/>
    <w:rPr>
      <w:rFonts w:ascii="Cambria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Mine%20dokumenter\NFU_brevmal_fylkeslag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NFU_brevmal_fylkeslaget.dot</Template>
  <TotalTime>1</TotalTime>
  <Pages>2</Pages>
  <Words>318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Sted, dato</dc:title>
  <dc:subject/>
  <dc:creator>Toshiba</dc:creator>
  <cp:keywords/>
  <dc:description/>
  <cp:lastModifiedBy>Pia Ribsskog</cp:lastModifiedBy>
  <cp:revision>2</cp:revision>
  <cp:lastPrinted>2012-09-06T19:50:00Z</cp:lastPrinted>
  <dcterms:created xsi:type="dcterms:W3CDTF">2013-10-23T14:39:00Z</dcterms:created>
  <dcterms:modified xsi:type="dcterms:W3CDTF">2013-10-23T14:39:00Z</dcterms:modified>
</cp:coreProperties>
</file>