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HAnsi" w:hAnsiTheme="minorHAnsi" w:cstheme="minorBidi"/>
          <w:b w:val="0"/>
          <w:kern w:val="0"/>
          <w:sz w:val="24"/>
          <w:szCs w:val="22"/>
        </w:rPr>
        <w:id w:val="-1162772329"/>
        <w:docPartObj>
          <w:docPartGallery w:val="Cover Pages"/>
          <w:docPartUnique/>
        </w:docPartObj>
      </w:sdtPr>
      <w:sdtEndPr/>
      <w:sdtContent>
        <w:p w14:paraId="2F1090A4" w14:textId="30916CD6" w:rsidR="003D67EA" w:rsidRPr="00896187" w:rsidRDefault="002D75A2" w:rsidP="00192A5F">
          <w:pPr>
            <w:pStyle w:val="Tittel"/>
          </w:pPr>
          <w:r>
            <w:t>Kartlegging av likestillingskonsekvenser</w:t>
          </w:r>
        </w:p>
        <w:p w14:paraId="2989ACA3" w14:textId="70494FBF" w:rsidR="003D67EA" w:rsidRDefault="002D75A2" w:rsidP="00192A5F">
          <w:pPr>
            <w:pStyle w:val="Undertittel"/>
            <w:jc w:val="center"/>
            <w:rPr>
              <w:color w:val="auto"/>
            </w:rPr>
          </w:pPr>
          <w:r>
            <w:rPr>
              <w:color w:val="auto"/>
            </w:rPr>
            <w:t>Personer med funksjonsnedsettelse og covid-19</w:t>
          </w:r>
        </w:p>
        <w:p w14:paraId="47853B10" w14:textId="5D37A536" w:rsidR="00FA0343" w:rsidRDefault="00FA0343" w:rsidP="00FA0343"/>
        <w:p w14:paraId="7B95C044" w14:textId="77777777" w:rsidR="00470345" w:rsidRDefault="00470345" w:rsidP="00470345">
          <w:pPr>
            <w:jc w:val="right"/>
          </w:pPr>
        </w:p>
        <w:p w14:paraId="3B04468C" w14:textId="77777777" w:rsidR="00470345" w:rsidRDefault="00470345" w:rsidP="00470345">
          <w:pPr>
            <w:jc w:val="right"/>
          </w:pPr>
        </w:p>
        <w:p w14:paraId="31A55936" w14:textId="77777777" w:rsidR="00470345" w:rsidRDefault="00470345" w:rsidP="00470345">
          <w:pPr>
            <w:jc w:val="right"/>
          </w:pPr>
        </w:p>
        <w:p w14:paraId="02162789" w14:textId="77777777" w:rsidR="00470345" w:rsidRDefault="00470345" w:rsidP="00470345">
          <w:pPr>
            <w:jc w:val="right"/>
          </w:pPr>
        </w:p>
        <w:p w14:paraId="78F294E6" w14:textId="77777777" w:rsidR="00470345" w:rsidRDefault="00470345" w:rsidP="00470345">
          <w:pPr>
            <w:jc w:val="right"/>
          </w:pPr>
        </w:p>
        <w:p w14:paraId="7F7EE239" w14:textId="77777777" w:rsidR="00470345" w:rsidRDefault="00470345" w:rsidP="00470345">
          <w:pPr>
            <w:jc w:val="right"/>
          </w:pPr>
        </w:p>
        <w:p w14:paraId="63230227" w14:textId="77777777" w:rsidR="00470345" w:rsidRDefault="00470345" w:rsidP="00470345">
          <w:pPr>
            <w:jc w:val="right"/>
          </w:pPr>
        </w:p>
        <w:p w14:paraId="64121C35" w14:textId="77777777" w:rsidR="00470345" w:rsidRDefault="00470345" w:rsidP="00470345">
          <w:pPr>
            <w:jc w:val="right"/>
          </w:pPr>
        </w:p>
        <w:p w14:paraId="5F7884CD" w14:textId="77777777" w:rsidR="00470345" w:rsidRDefault="00470345" w:rsidP="00470345">
          <w:pPr>
            <w:jc w:val="right"/>
          </w:pPr>
        </w:p>
        <w:p w14:paraId="46AC8116" w14:textId="77777777" w:rsidR="00470345" w:rsidRDefault="00470345" w:rsidP="00470345">
          <w:pPr>
            <w:jc w:val="right"/>
          </w:pPr>
        </w:p>
        <w:p w14:paraId="6D5055E2" w14:textId="77777777" w:rsidR="00470345" w:rsidRDefault="00470345" w:rsidP="00470345">
          <w:pPr>
            <w:jc w:val="right"/>
          </w:pPr>
        </w:p>
        <w:p w14:paraId="217AB121" w14:textId="77777777" w:rsidR="00470345" w:rsidRDefault="00470345" w:rsidP="00470345">
          <w:pPr>
            <w:jc w:val="right"/>
          </w:pPr>
        </w:p>
        <w:p w14:paraId="7F630A3B" w14:textId="77777777" w:rsidR="00470345" w:rsidRDefault="00470345" w:rsidP="00470345">
          <w:pPr>
            <w:jc w:val="right"/>
          </w:pPr>
        </w:p>
        <w:p w14:paraId="48657C7F" w14:textId="77777777" w:rsidR="00470345" w:rsidRDefault="00470345" w:rsidP="00470345">
          <w:pPr>
            <w:jc w:val="right"/>
          </w:pPr>
        </w:p>
        <w:p w14:paraId="7AE5B04A" w14:textId="77777777" w:rsidR="00470345" w:rsidRDefault="00470345" w:rsidP="00470345">
          <w:pPr>
            <w:jc w:val="right"/>
          </w:pPr>
        </w:p>
        <w:p w14:paraId="65CCBC65" w14:textId="77777777" w:rsidR="00470345" w:rsidRDefault="00470345" w:rsidP="00470345">
          <w:pPr>
            <w:jc w:val="right"/>
          </w:pPr>
        </w:p>
        <w:p w14:paraId="771C5A19" w14:textId="77777777" w:rsidR="00470345" w:rsidRDefault="00470345" w:rsidP="00470345">
          <w:pPr>
            <w:jc w:val="right"/>
          </w:pPr>
        </w:p>
        <w:p w14:paraId="03EBA9E9" w14:textId="77777777" w:rsidR="00470345" w:rsidRDefault="00470345" w:rsidP="00470345">
          <w:pPr>
            <w:jc w:val="right"/>
          </w:pPr>
        </w:p>
        <w:p w14:paraId="38D9BDED" w14:textId="77777777" w:rsidR="00470345" w:rsidRDefault="00470345" w:rsidP="00470345">
          <w:pPr>
            <w:jc w:val="right"/>
          </w:pPr>
        </w:p>
        <w:p w14:paraId="3AC9DEA3" w14:textId="73B88F47" w:rsidR="00FA0343" w:rsidRPr="00FA0343" w:rsidRDefault="00FA0343" w:rsidP="00470345">
          <w:pPr>
            <w:jc w:val="right"/>
          </w:pPr>
          <w:r>
            <w:t xml:space="preserve">Rapport av </w:t>
          </w:r>
          <w:r w:rsidR="00F46877">
            <w:t>1. juli</w:t>
          </w:r>
          <w:r w:rsidR="00470345">
            <w:t xml:space="preserve"> 2020</w:t>
          </w:r>
        </w:p>
        <w:p w14:paraId="397A176C" w14:textId="1BE156BD" w:rsidR="00FA0343" w:rsidRDefault="00FA0343" w:rsidP="00FA0343"/>
        <w:p w14:paraId="2EC95598" w14:textId="7CE58640" w:rsidR="00FA0343" w:rsidRDefault="00FA0343" w:rsidP="00FA0343"/>
        <w:p w14:paraId="0C5C43E2" w14:textId="4AA4E7AE" w:rsidR="00FA0343" w:rsidRDefault="00FA0343" w:rsidP="00FA0343"/>
        <w:p w14:paraId="1B81A40F" w14:textId="7951643C" w:rsidR="00FA0343" w:rsidRPr="00FA0343" w:rsidRDefault="00FA0343" w:rsidP="00FA0343"/>
        <w:p w14:paraId="21B0A084" w14:textId="77777777" w:rsidR="003D67EA" w:rsidRPr="00DD3ACE" w:rsidRDefault="003D67EA" w:rsidP="00192A5F"/>
        <w:p w14:paraId="100A9D61" w14:textId="77777777" w:rsidR="003D67EA" w:rsidRPr="00DD3ACE" w:rsidRDefault="003D67EA" w:rsidP="00192A5F"/>
        <w:p w14:paraId="02445946" w14:textId="77777777" w:rsidR="003D67EA" w:rsidRDefault="003D67EA" w:rsidP="00192A5F">
          <w:pPr>
            <w:pStyle w:val="Tittel"/>
            <w:ind w:left="2552"/>
          </w:pPr>
        </w:p>
        <w:p w14:paraId="13218D67" w14:textId="77777777" w:rsidR="003D67EA" w:rsidRPr="00DD3ACE" w:rsidRDefault="003D67EA" w:rsidP="00192A5F"/>
        <w:sdt>
          <w:sdtPr>
            <w:id w:val="-471978049"/>
            <w:lock w:val="contentLocked"/>
            <w:placeholder>
              <w:docPart w:val="3DB09AE7CD5640088D72C2FD8A864A2D"/>
            </w:placeholder>
            <w:group/>
          </w:sdtPr>
          <w:sdtEndPr/>
          <w:sdtContent>
            <w:p w14:paraId="093A5A07" w14:textId="77777777" w:rsidR="003D67EA" w:rsidRDefault="003D67EA" w:rsidP="00192A5F">
              <w:r>
                <w:rPr>
                  <w:noProof/>
                </w:rPr>
                <mc:AlternateContent>
                  <mc:Choice Requires="wpg">
                    <w:drawing>
                      <wp:anchor distT="0" distB="0" distL="114300" distR="114300" simplePos="0" relativeHeight="251658241" behindDoc="1" locked="0" layoutInCell="1" allowOverlap="1" wp14:anchorId="6363A626" wp14:editId="00E9EC88">
                        <wp:simplePos x="0" y="0"/>
                        <wp:positionH relativeFrom="column">
                          <wp:posOffset>-76200</wp:posOffset>
                        </wp:positionH>
                        <wp:positionV relativeFrom="page">
                          <wp:posOffset>4286250</wp:posOffset>
                        </wp:positionV>
                        <wp:extent cx="5871210" cy="5072380"/>
                        <wp:effectExtent l="19050" t="0" r="0"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871210" cy="5072380"/>
                                  <a:chOff x="0" y="0"/>
                                  <a:chExt cx="5871600" cy="5070855"/>
                                </a:xfrm>
                              </wpg:grpSpPr>
                              <wps:wsp>
                                <wps:cNvPr id="5" name="forsidebilde"/>
                                <wps:cNvSpPr/>
                                <wps:spPr>
                                  <a:xfrm flipH="1">
                                    <a:off x="0" y="1543050"/>
                                    <a:ext cx="5871600" cy="3527805"/>
                                  </a:xfrm>
                                  <a:custGeom>
                                    <a:avLst/>
                                    <a:gdLst>
                                      <a:gd name="connsiteX0" fmla="*/ 5873366 w 5871210"/>
                                      <a:gd name="connsiteY0" fmla="*/ 3487 h 3527804"/>
                                      <a:gd name="connsiteX1" fmla="*/ 5873366 w 5871210"/>
                                      <a:gd name="connsiteY1" fmla="*/ 2030976 h 3527804"/>
                                      <a:gd name="connsiteX2" fmla="*/ 3487 w 5871210"/>
                                      <a:gd name="connsiteY2" fmla="*/ 3524635 h 3527804"/>
                                      <a:gd name="connsiteX3" fmla="*/ 3487 w 5871210"/>
                                      <a:gd name="connsiteY3" fmla="*/ 1497146 h 3527804"/>
                                    </a:gdLst>
                                    <a:ahLst/>
                                    <a:cxnLst>
                                      <a:cxn ang="0">
                                        <a:pos x="connsiteX0" y="connsiteY0"/>
                                      </a:cxn>
                                      <a:cxn ang="0">
                                        <a:pos x="connsiteX1" y="connsiteY1"/>
                                      </a:cxn>
                                      <a:cxn ang="0">
                                        <a:pos x="connsiteX2" y="connsiteY2"/>
                                      </a:cxn>
                                      <a:cxn ang="0">
                                        <a:pos x="connsiteX3" y="connsiteY3"/>
                                      </a:cxn>
                                    </a:cxnLst>
                                    <a:rect l="l" t="t" r="r" b="b"/>
                                    <a:pathLst>
                                      <a:path w="5871210" h="3527804">
                                        <a:moveTo>
                                          <a:pt x="5873366" y="3487"/>
                                        </a:moveTo>
                                        <a:lnTo>
                                          <a:pt x="5873366" y="2030976"/>
                                        </a:lnTo>
                                        <a:lnTo>
                                          <a:pt x="3487" y="3524635"/>
                                        </a:lnTo>
                                        <a:lnTo>
                                          <a:pt x="3487" y="1497146"/>
                                        </a:lnTo>
                                        <a:close/>
                                      </a:path>
                                    </a:pathLst>
                                  </a:custGeom>
                                  <a:solidFill>
                                    <a:srgbClr val="B6CFBF">
                                      <a:alpha val="69804"/>
                                    </a:srgbClr>
                                  </a:solidFill>
                                  <a:ln w="665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ihåndsform: figur 11"/>
                                <wps:cNvSpPr/>
                                <wps:spPr>
                                  <a:xfrm flipH="1">
                                    <a:off x="0" y="0"/>
                                    <a:ext cx="5871600" cy="3574398"/>
                                  </a:xfrm>
                                  <a:custGeom>
                                    <a:avLst/>
                                    <a:gdLst>
                                      <a:gd name="connsiteX0" fmla="*/ 3487 w 5871210"/>
                                      <a:gd name="connsiteY0" fmla="*/ 3487 h 3574398"/>
                                      <a:gd name="connsiteX1" fmla="*/ 3487 w 5871210"/>
                                      <a:gd name="connsiteY1" fmla="*/ 2030976 h 3574398"/>
                                      <a:gd name="connsiteX2" fmla="*/ 5873366 w 5871210"/>
                                      <a:gd name="connsiteY2" fmla="*/ 3574557 h 3574398"/>
                                      <a:gd name="connsiteX3" fmla="*/ 5873366 w 5871210"/>
                                      <a:gd name="connsiteY3" fmla="*/ 1547068 h 3574398"/>
                                    </a:gdLst>
                                    <a:ahLst/>
                                    <a:cxnLst>
                                      <a:cxn ang="0">
                                        <a:pos x="connsiteX0" y="connsiteY0"/>
                                      </a:cxn>
                                      <a:cxn ang="0">
                                        <a:pos x="connsiteX1" y="connsiteY1"/>
                                      </a:cxn>
                                      <a:cxn ang="0">
                                        <a:pos x="connsiteX2" y="connsiteY2"/>
                                      </a:cxn>
                                      <a:cxn ang="0">
                                        <a:pos x="connsiteX3" y="connsiteY3"/>
                                      </a:cxn>
                                    </a:cxnLst>
                                    <a:rect l="l" t="t" r="r" b="b"/>
                                    <a:pathLst>
                                      <a:path w="5871210" h="3574398">
                                        <a:moveTo>
                                          <a:pt x="3487" y="3487"/>
                                        </a:moveTo>
                                        <a:lnTo>
                                          <a:pt x="3487" y="2030976"/>
                                        </a:lnTo>
                                        <a:lnTo>
                                          <a:pt x="5873366" y="3574557"/>
                                        </a:lnTo>
                                        <a:lnTo>
                                          <a:pt x="5873366" y="1547068"/>
                                        </a:lnTo>
                                        <a:close/>
                                      </a:path>
                                    </a:pathLst>
                                  </a:custGeom>
                                  <a:solidFill>
                                    <a:srgbClr val="AEAEAE">
                                      <a:alpha val="40000"/>
                                    </a:srgbClr>
                                  </a:solidFill>
                                  <a:ln w="665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28FEFF" id="Group 3" o:spid="_x0000_s1026" style="position:absolute;margin-left:-6pt;margin-top:337.5pt;width:462.3pt;height:399.4pt;z-index:-251658239;mso-position-vertical-relative:page;mso-width-relative:margin;mso-height-relative:margin" coordsize="58716,50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">
                        <v:shape id="forsidebilde" o:spid="_x0000_s1027" style="position:absolute;top:15430;width:58716;height:35278;flip:x;visibility:visible;mso-wrap-style:square;v-text-anchor:middle" coordsize="5871210,352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" path="m5873366,3487r,2027489l3487,3524635r,-2027489l5873366,3487xe" fillcolor="#b6cfbf" stroked="f" strokeweight=".18478mm">
                          <v:fill opacity="45746f"/>
                          <v:stroke joinstyle="miter"/>
                          <v:path arrowok="t" o:connecttype="custom" o:connectlocs="5873756,3487;5873756,2030977;3487,3524636;3487,1497146" o:connectangles="0,0,0,0"/>
                        </v:shape>
                        <v:shape id="Frihåndsform: figur 11" o:spid="_x0000_s1028" style="position:absolute;width:58716;height:35743;flip:x;visibility:visible;mso-wrap-style:square;v-text-anchor:middle" coordsize="5871210,3574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" path="m3487,3487r,2027489l5873366,3574557r,-2027489l3487,3487xe" fillcolor="#aeaeae" stroked="f" strokeweight=".18478mm">
                          <v:fill opacity="26214f"/>
                          <v:stroke joinstyle="miter"/>
                          <v:path arrowok="t" o:connecttype="custom" o:connectlocs="3487,3487;3487,2030976;5873756,3574557;5873756,1547068" o:connectangles="0,0,0,0"/>
                        </v:shape>
                        <w10:wrap anchory="page"/>
                      </v:group>
                    </w:pict>
                  </mc:Fallback>
                </mc:AlternateContent>
              </w:r>
              <w:r w:rsidRPr="00DD3ACE">
                <w:rPr>
                  <w:noProof/>
                </w:rPr>
                <w:drawing>
                  <wp:anchor distT="0" distB="0" distL="114300" distR="114300" simplePos="0" relativeHeight="251658240" behindDoc="1" locked="0" layoutInCell="1" allowOverlap="1" wp14:anchorId="2923C006" wp14:editId="5B8A7CDF">
                    <wp:simplePos x="0" y="0"/>
                    <wp:positionH relativeFrom="page">
                      <wp:posOffset>0</wp:posOffset>
                    </wp:positionH>
                    <wp:positionV relativeFrom="page">
                      <wp:posOffset>3943350</wp:posOffset>
                    </wp:positionV>
                    <wp:extent cx="2014855" cy="145605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orside01.png"/>
                            <pic:cNvPicPr/>
                          </pic:nvPicPr>
                          <pic:blipFill rotWithShape="1">
                            <a:blip r:embed="rId12" cstate="print">
                              <a:extLst>
                                <a:ext uri="{28A0092B-C50C-407E-A947-70E740481C1C}">
                                  <a14:useLocalDpi xmlns:a14="http://schemas.microsoft.com/office/drawing/2010/main" val="0"/>
                                </a:ext>
                              </a:extLst>
                            </a:blip>
                            <a:srcRect r="71086" b="78448"/>
                            <a:stretch/>
                          </pic:blipFill>
                          <pic:spPr bwMode="auto">
                            <a:xfrm>
                              <a:off x="0" y="0"/>
                              <a:ext cx="2014855" cy="1456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sdtContent>
    </w:sdt>
    <w:p w14:paraId="1E9C6C1A" w14:textId="77777777" w:rsidR="00461B82" w:rsidRDefault="00461B82" w:rsidP="00192A5F"/>
    <w:p w14:paraId="71EBE5B4" w14:textId="77777777" w:rsidR="00461B82" w:rsidRDefault="00461B82" w:rsidP="00192A5F"/>
    <w:p w14:paraId="01D81671" w14:textId="77777777" w:rsidR="00461B82" w:rsidRPr="00DD3ACE" w:rsidRDefault="00461B82" w:rsidP="00192A5F">
      <w:pPr>
        <w:sectPr w:rsidR="00461B82" w:rsidRPr="00DD3ACE" w:rsidSect="00192A5F">
          <w:headerReference w:type="even" r:id="rId13"/>
          <w:footerReference w:type="even" r:id="rId14"/>
          <w:pgSz w:w="11906" w:h="16838" w:code="9"/>
          <w:pgMar w:top="964" w:right="1440" w:bottom="1440" w:left="1440" w:header="720" w:footer="720" w:gutter="0"/>
          <w:pgNumType w:start="0"/>
          <w:cols w:space="720"/>
          <w:titlePg/>
          <w:docGrid w:linePitch="360"/>
        </w:sectPr>
      </w:pPr>
    </w:p>
    <w:sdt>
      <w:sdtPr>
        <w:rPr>
          <w:rFonts w:asciiTheme="minorHAnsi" w:eastAsiaTheme="minorHAnsi" w:hAnsiTheme="minorHAnsi" w:cstheme="minorBidi"/>
          <w:b w:val="0"/>
          <w:color w:val="000000" w:themeColor="text1"/>
          <w:sz w:val="20"/>
          <w:szCs w:val="22"/>
        </w:rPr>
        <w:id w:val="1317141506"/>
        <w:docPartObj>
          <w:docPartGallery w:val="Table of Contents"/>
          <w:docPartUnique/>
        </w:docPartObj>
      </w:sdtPr>
      <w:sdtEndPr>
        <w:rPr>
          <w:bCs/>
          <w:noProof/>
          <w:sz w:val="24"/>
        </w:rPr>
      </w:sdtEndPr>
      <w:sdtContent>
        <w:p w14:paraId="59E19DD4" w14:textId="77777777" w:rsidR="00461B82" w:rsidRPr="00C5080D" w:rsidRDefault="00461B82" w:rsidP="00192A5F">
          <w:pPr>
            <w:pStyle w:val="Overskriftforinnholdsfortegnelse"/>
          </w:pPr>
          <w:r w:rsidRPr="00C5080D">
            <w:t>Innhold</w:t>
          </w:r>
        </w:p>
        <w:p w14:paraId="389C25CD" w14:textId="1CF6EFFF" w:rsidR="00622419" w:rsidRDefault="00461B82">
          <w:pPr>
            <w:pStyle w:val="INNH1"/>
            <w:rPr>
              <w:rFonts w:eastAsiaTheme="minorEastAsia"/>
              <w:b w:val="0"/>
              <w:bCs w:val="0"/>
              <w:color w:val="auto"/>
              <w:sz w:val="22"/>
              <w:lang w:eastAsia="nb-NO"/>
            </w:rPr>
          </w:pPr>
          <w:r w:rsidRPr="00C5080D">
            <w:fldChar w:fldCharType="begin"/>
          </w:r>
          <w:r w:rsidRPr="00C5080D">
            <w:instrText xml:space="preserve"> TOC \o "1-5" \h \z \u </w:instrText>
          </w:r>
          <w:r w:rsidRPr="00C5080D">
            <w:fldChar w:fldCharType="separate"/>
          </w:r>
          <w:hyperlink w:anchor="_Toc50543580" w:history="1">
            <w:r w:rsidR="00622419" w:rsidRPr="00A87D0E">
              <w:rPr>
                <w:rStyle w:val="Hyperkobling"/>
              </w:rPr>
              <w:t>1. Innledning</w:t>
            </w:r>
            <w:r w:rsidR="00622419">
              <w:rPr>
                <w:webHidden/>
              </w:rPr>
              <w:tab/>
            </w:r>
            <w:r w:rsidR="00622419">
              <w:rPr>
                <w:webHidden/>
              </w:rPr>
              <w:fldChar w:fldCharType="begin"/>
            </w:r>
            <w:r w:rsidR="00622419">
              <w:rPr>
                <w:webHidden/>
              </w:rPr>
              <w:instrText xml:space="preserve"> PAGEREF _Toc50543580 \h </w:instrText>
            </w:r>
            <w:r w:rsidR="00622419">
              <w:rPr>
                <w:webHidden/>
              </w:rPr>
            </w:r>
            <w:r w:rsidR="00622419">
              <w:rPr>
                <w:webHidden/>
              </w:rPr>
              <w:fldChar w:fldCharType="separate"/>
            </w:r>
            <w:r w:rsidR="00622419">
              <w:rPr>
                <w:webHidden/>
              </w:rPr>
              <w:t>3</w:t>
            </w:r>
            <w:r w:rsidR="00622419">
              <w:rPr>
                <w:webHidden/>
              </w:rPr>
              <w:fldChar w:fldCharType="end"/>
            </w:r>
          </w:hyperlink>
        </w:p>
        <w:p w14:paraId="5963075B" w14:textId="3D11323F" w:rsidR="00622419" w:rsidRDefault="006B7B01">
          <w:pPr>
            <w:pStyle w:val="INNH1"/>
            <w:rPr>
              <w:rFonts w:eastAsiaTheme="minorEastAsia"/>
              <w:b w:val="0"/>
              <w:bCs w:val="0"/>
              <w:color w:val="auto"/>
              <w:sz w:val="22"/>
              <w:lang w:eastAsia="nb-NO"/>
            </w:rPr>
          </w:pPr>
          <w:hyperlink w:anchor="_Toc50543581" w:history="1">
            <w:r w:rsidR="00622419" w:rsidRPr="00A87D0E">
              <w:rPr>
                <w:rStyle w:val="Hyperkobling"/>
              </w:rPr>
              <w:t>2. Oppsummering</w:t>
            </w:r>
            <w:r w:rsidR="00622419">
              <w:rPr>
                <w:webHidden/>
              </w:rPr>
              <w:tab/>
            </w:r>
            <w:r w:rsidR="00622419">
              <w:rPr>
                <w:webHidden/>
              </w:rPr>
              <w:fldChar w:fldCharType="begin"/>
            </w:r>
            <w:r w:rsidR="00622419">
              <w:rPr>
                <w:webHidden/>
              </w:rPr>
              <w:instrText xml:space="preserve"> PAGEREF _Toc50543581 \h </w:instrText>
            </w:r>
            <w:r w:rsidR="00622419">
              <w:rPr>
                <w:webHidden/>
              </w:rPr>
            </w:r>
            <w:r w:rsidR="00622419">
              <w:rPr>
                <w:webHidden/>
              </w:rPr>
              <w:fldChar w:fldCharType="separate"/>
            </w:r>
            <w:r w:rsidR="00622419">
              <w:rPr>
                <w:webHidden/>
              </w:rPr>
              <w:t>4</w:t>
            </w:r>
            <w:r w:rsidR="00622419">
              <w:rPr>
                <w:webHidden/>
              </w:rPr>
              <w:fldChar w:fldCharType="end"/>
            </w:r>
          </w:hyperlink>
        </w:p>
        <w:p w14:paraId="471E1EC0" w14:textId="6C7A8152" w:rsidR="00622419" w:rsidRDefault="006B7B01">
          <w:pPr>
            <w:pStyle w:val="INNH1"/>
            <w:rPr>
              <w:rFonts w:eastAsiaTheme="minorEastAsia"/>
              <w:b w:val="0"/>
              <w:bCs w:val="0"/>
              <w:color w:val="auto"/>
              <w:sz w:val="22"/>
              <w:lang w:eastAsia="nb-NO"/>
            </w:rPr>
          </w:pPr>
          <w:hyperlink w:anchor="_Toc50543582" w:history="1">
            <w:r w:rsidR="00622419" w:rsidRPr="00A87D0E">
              <w:rPr>
                <w:rStyle w:val="Hyperkobling"/>
              </w:rPr>
              <w:t>3. Kartlegging av likestillingskonsekvenser for personer med funksjonsnedsettelse</w:t>
            </w:r>
            <w:r w:rsidR="00622419">
              <w:rPr>
                <w:webHidden/>
              </w:rPr>
              <w:tab/>
            </w:r>
            <w:r w:rsidR="00622419">
              <w:rPr>
                <w:webHidden/>
              </w:rPr>
              <w:fldChar w:fldCharType="begin"/>
            </w:r>
            <w:r w:rsidR="00622419">
              <w:rPr>
                <w:webHidden/>
              </w:rPr>
              <w:instrText xml:space="preserve"> PAGEREF _Toc50543582 \h </w:instrText>
            </w:r>
            <w:r w:rsidR="00622419">
              <w:rPr>
                <w:webHidden/>
              </w:rPr>
            </w:r>
            <w:r w:rsidR="00622419">
              <w:rPr>
                <w:webHidden/>
              </w:rPr>
              <w:fldChar w:fldCharType="separate"/>
            </w:r>
            <w:r w:rsidR="00622419">
              <w:rPr>
                <w:webHidden/>
              </w:rPr>
              <w:t>5</w:t>
            </w:r>
            <w:r w:rsidR="00622419">
              <w:rPr>
                <w:webHidden/>
              </w:rPr>
              <w:fldChar w:fldCharType="end"/>
            </w:r>
          </w:hyperlink>
        </w:p>
        <w:p w14:paraId="698E8CC8" w14:textId="7ACC481F" w:rsidR="00622419" w:rsidRDefault="006B7B01">
          <w:pPr>
            <w:pStyle w:val="INNH2"/>
            <w:rPr>
              <w:rFonts w:eastAsiaTheme="minorEastAsia"/>
              <w:bCs w:val="0"/>
              <w:color w:val="auto"/>
              <w:sz w:val="22"/>
              <w:lang w:eastAsia="nb-NO"/>
            </w:rPr>
          </w:pPr>
          <w:hyperlink w:anchor="_Toc50543583" w:history="1">
            <w:r w:rsidR="00622419" w:rsidRPr="00A87D0E">
              <w:rPr>
                <w:rStyle w:val="Hyperkobling"/>
              </w:rPr>
              <w:t>3.1 Fylkesmannsembetene</w:t>
            </w:r>
            <w:r w:rsidR="00622419">
              <w:rPr>
                <w:webHidden/>
              </w:rPr>
              <w:tab/>
            </w:r>
            <w:r w:rsidR="00622419">
              <w:rPr>
                <w:webHidden/>
              </w:rPr>
              <w:fldChar w:fldCharType="begin"/>
            </w:r>
            <w:r w:rsidR="00622419">
              <w:rPr>
                <w:webHidden/>
              </w:rPr>
              <w:instrText xml:space="preserve"> PAGEREF _Toc50543583 \h </w:instrText>
            </w:r>
            <w:r w:rsidR="00622419">
              <w:rPr>
                <w:webHidden/>
              </w:rPr>
            </w:r>
            <w:r w:rsidR="00622419">
              <w:rPr>
                <w:webHidden/>
              </w:rPr>
              <w:fldChar w:fldCharType="separate"/>
            </w:r>
            <w:r w:rsidR="00622419">
              <w:rPr>
                <w:webHidden/>
              </w:rPr>
              <w:t>5</w:t>
            </w:r>
            <w:r w:rsidR="00622419">
              <w:rPr>
                <w:webHidden/>
              </w:rPr>
              <w:fldChar w:fldCharType="end"/>
            </w:r>
          </w:hyperlink>
        </w:p>
        <w:p w14:paraId="1CBBB71D" w14:textId="6D048201" w:rsidR="00622419" w:rsidRDefault="006B7B01">
          <w:pPr>
            <w:pStyle w:val="INNH2"/>
            <w:rPr>
              <w:rFonts w:eastAsiaTheme="minorEastAsia"/>
              <w:bCs w:val="0"/>
              <w:color w:val="auto"/>
              <w:sz w:val="22"/>
              <w:lang w:eastAsia="nb-NO"/>
            </w:rPr>
          </w:pPr>
          <w:hyperlink w:anchor="_Toc50543584" w:history="1">
            <w:r w:rsidR="00622419" w:rsidRPr="00A87D0E">
              <w:rPr>
                <w:rStyle w:val="Hyperkobling"/>
              </w:rPr>
              <w:t>3.2 Kommunale råd for personer med nedsatt funksjonsevne</w:t>
            </w:r>
            <w:r w:rsidR="00622419">
              <w:rPr>
                <w:webHidden/>
              </w:rPr>
              <w:tab/>
            </w:r>
            <w:r w:rsidR="00622419">
              <w:rPr>
                <w:webHidden/>
              </w:rPr>
              <w:fldChar w:fldCharType="begin"/>
            </w:r>
            <w:r w:rsidR="00622419">
              <w:rPr>
                <w:webHidden/>
              </w:rPr>
              <w:instrText xml:space="preserve"> PAGEREF _Toc50543584 \h </w:instrText>
            </w:r>
            <w:r w:rsidR="00622419">
              <w:rPr>
                <w:webHidden/>
              </w:rPr>
            </w:r>
            <w:r w:rsidR="00622419">
              <w:rPr>
                <w:webHidden/>
              </w:rPr>
              <w:fldChar w:fldCharType="separate"/>
            </w:r>
            <w:r w:rsidR="00622419">
              <w:rPr>
                <w:webHidden/>
              </w:rPr>
              <w:t>11</w:t>
            </w:r>
            <w:r w:rsidR="00622419">
              <w:rPr>
                <w:webHidden/>
              </w:rPr>
              <w:fldChar w:fldCharType="end"/>
            </w:r>
          </w:hyperlink>
        </w:p>
        <w:p w14:paraId="686CA0EF" w14:textId="732585EC" w:rsidR="00622419" w:rsidRDefault="006B7B01">
          <w:pPr>
            <w:pStyle w:val="INNH2"/>
            <w:rPr>
              <w:rFonts w:eastAsiaTheme="minorEastAsia"/>
              <w:bCs w:val="0"/>
              <w:color w:val="auto"/>
              <w:sz w:val="22"/>
              <w:lang w:eastAsia="nb-NO"/>
            </w:rPr>
          </w:pPr>
          <w:hyperlink w:anchor="_Toc50543585" w:history="1">
            <w:r w:rsidR="00622419" w:rsidRPr="00A87D0E">
              <w:rPr>
                <w:rStyle w:val="Hyperkobling"/>
              </w:rPr>
              <w:t>3.3 Brukerorganisasjonene</w:t>
            </w:r>
            <w:r w:rsidR="00622419">
              <w:rPr>
                <w:webHidden/>
              </w:rPr>
              <w:tab/>
            </w:r>
            <w:r w:rsidR="00622419">
              <w:rPr>
                <w:webHidden/>
              </w:rPr>
              <w:fldChar w:fldCharType="begin"/>
            </w:r>
            <w:r w:rsidR="00622419">
              <w:rPr>
                <w:webHidden/>
              </w:rPr>
              <w:instrText xml:space="preserve"> PAGEREF _Toc50543585 \h </w:instrText>
            </w:r>
            <w:r w:rsidR="00622419">
              <w:rPr>
                <w:webHidden/>
              </w:rPr>
            </w:r>
            <w:r w:rsidR="00622419">
              <w:rPr>
                <w:webHidden/>
              </w:rPr>
              <w:fldChar w:fldCharType="separate"/>
            </w:r>
            <w:r w:rsidR="00622419">
              <w:rPr>
                <w:webHidden/>
              </w:rPr>
              <w:t>17</w:t>
            </w:r>
            <w:r w:rsidR="00622419">
              <w:rPr>
                <w:webHidden/>
              </w:rPr>
              <w:fldChar w:fldCharType="end"/>
            </w:r>
          </w:hyperlink>
        </w:p>
        <w:p w14:paraId="2A66E304" w14:textId="07EA062A" w:rsidR="00622419" w:rsidRDefault="006B7B01">
          <w:pPr>
            <w:pStyle w:val="INNH3"/>
            <w:rPr>
              <w:rFonts w:eastAsiaTheme="minorEastAsia"/>
              <w:bCs w:val="0"/>
              <w:color w:val="auto"/>
              <w:sz w:val="22"/>
              <w:lang w:eastAsia="nb-NO"/>
            </w:rPr>
          </w:pPr>
          <w:hyperlink w:anchor="_Toc50543586" w:history="1">
            <w:r w:rsidR="00622419" w:rsidRPr="00A87D0E">
              <w:rPr>
                <w:rStyle w:val="Hyperkobling"/>
              </w:rPr>
              <w:t>3.3.1 Særskilt om personer med utviklingshemming</w:t>
            </w:r>
            <w:r w:rsidR="00622419">
              <w:rPr>
                <w:webHidden/>
              </w:rPr>
              <w:tab/>
            </w:r>
            <w:r w:rsidR="00622419">
              <w:rPr>
                <w:webHidden/>
              </w:rPr>
              <w:fldChar w:fldCharType="begin"/>
            </w:r>
            <w:r w:rsidR="00622419">
              <w:rPr>
                <w:webHidden/>
              </w:rPr>
              <w:instrText xml:space="preserve"> PAGEREF _Toc50543586 \h </w:instrText>
            </w:r>
            <w:r w:rsidR="00622419">
              <w:rPr>
                <w:webHidden/>
              </w:rPr>
            </w:r>
            <w:r w:rsidR="00622419">
              <w:rPr>
                <w:webHidden/>
              </w:rPr>
              <w:fldChar w:fldCharType="separate"/>
            </w:r>
            <w:r w:rsidR="00622419">
              <w:rPr>
                <w:webHidden/>
              </w:rPr>
              <w:t>17</w:t>
            </w:r>
            <w:r w:rsidR="00622419">
              <w:rPr>
                <w:webHidden/>
              </w:rPr>
              <w:fldChar w:fldCharType="end"/>
            </w:r>
          </w:hyperlink>
        </w:p>
        <w:p w14:paraId="481FE366" w14:textId="7F37792A" w:rsidR="00622419" w:rsidRDefault="006B7B01">
          <w:pPr>
            <w:pStyle w:val="INNH3"/>
            <w:rPr>
              <w:rFonts w:eastAsiaTheme="minorEastAsia"/>
              <w:bCs w:val="0"/>
              <w:color w:val="auto"/>
              <w:sz w:val="22"/>
              <w:lang w:eastAsia="nb-NO"/>
            </w:rPr>
          </w:pPr>
          <w:hyperlink w:anchor="_Toc50543587" w:history="1">
            <w:r w:rsidR="00622419" w:rsidRPr="00A87D0E">
              <w:rPr>
                <w:rStyle w:val="Hyperkobling"/>
                <w:lang w:eastAsia="da-DK"/>
              </w:rPr>
              <w:t>3.3.2 Særskilt om døvblinde</w:t>
            </w:r>
            <w:r w:rsidR="00622419">
              <w:rPr>
                <w:webHidden/>
              </w:rPr>
              <w:tab/>
            </w:r>
            <w:r w:rsidR="00622419">
              <w:rPr>
                <w:webHidden/>
              </w:rPr>
              <w:fldChar w:fldCharType="begin"/>
            </w:r>
            <w:r w:rsidR="00622419">
              <w:rPr>
                <w:webHidden/>
              </w:rPr>
              <w:instrText xml:space="preserve"> PAGEREF _Toc50543587 \h </w:instrText>
            </w:r>
            <w:r w:rsidR="00622419">
              <w:rPr>
                <w:webHidden/>
              </w:rPr>
            </w:r>
            <w:r w:rsidR="00622419">
              <w:rPr>
                <w:webHidden/>
              </w:rPr>
              <w:fldChar w:fldCharType="separate"/>
            </w:r>
            <w:r w:rsidR="00622419">
              <w:rPr>
                <w:webHidden/>
              </w:rPr>
              <w:t>21</w:t>
            </w:r>
            <w:r w:rsidR="00622419">
              <w:rPr>
                <w:webHidden/>
              </w:rPr>
              <w:fldChar w:fldCharType="end"/>
            </w:r>
          </w:hyperlink>
        </w:p>
        <w:p w14:paraId="0A639CD2" w14:textId="4E62746C" w:rsidR="00622419" w:rsidRDefault="006B7B01">
          <w:pPr>
            <w:pStyle w:val="INNH2"/>
            <w:rPr>
              <w:rFonts w:eastAsiaTheme="minorEastAsia"/>
              <w:bCs w:val="0"/>
              <w:color w:val="auto"/>
              <w:sz w:val="22"/>
              <w:lang w:eastAsia="nb-NO"/>
            </w:rPr>
          </w:pPr>
          <w:hyperlink w:anchor="_Toc50543588" w:history="1">
            <w:r w:rsidR="00622419" w:rsidRPr="00A87D0E">
              <w:rPr>
                <w:rStyle w:val="Hyperkobling"/>
              </w:rPr>
              <w:t>3.4 Nasjonalt kompetansesenter for utviklingshemmede (NAKU)</w:t>
            </w:r>
            <w:r w:rsidR="00622419">
              <w:rPr>
                <w:webHidden/>
              </w:rPr>
              <w:tab/>
            </w:r>
            <w:r w:rsidR="00622419">
              <w:rPr>
                <w:webHidden/>
              </w:rPr>
              <w:fldChar w:fldCharType="begin"/>
            </w:r>
            <w:r w:rsidR="00622419">
              <w:rPr>
                <w:webHidden/>
              </w:rPr>
              <w:instrText xml:space="preserve"> PAGEREF _Toc50543588 \h </w:instrText>
            </w:r>
            <w:r w:rsidR="00622419">
              <w:rPr>
                <w:webHidden/>
              </w:rPr>
            </w:r>
            <w:r w:rsidR="00622419">
              <w:rPr>
                <w:webHidden/>
              </w:rPr>
              <w:fldChar w:fldCharType="separate"/>
            </w:r>
            <w:r w:rsidR="00622419">
              <w:rPr>
                <w:webHidden/>
              </w:rPr>
              <w:t>22</w:t>
            </w:r>
            <w:r w:rsidR="00622419">
              <w:rPr>
                <w:webHidden/>
              </w:rPr>
              <w:fldChar w:fldCharType="end"/>
            </w:r>
          </w:hyperlink>
        </w:p>
        <w:p w14:paraId="2A83D2D2" w14:textId="639F9415" w:rsidR="00622419" w:rsidRDefault="006B7B01">
          <w:pPr>
            <w:pStyle w:val="INNH1"/>
            <w:rPr>
              <w:rFonts w:eastAsiaTheme="minorEastAsia"/>
              <w:b w:val="0"/>
              <w:bCs w:val="0"/>
              <w:color w:val="auto"/>
              <w:sz w:val="22"/>
              <w:lang w:eastAsia="nb-NO"/>
            </w:rPr>
          </w:pPr>
          <w:hyperlink w:anchor="_Toc50543589" w:history="1">
            <w:r w:rsidR="00622419" w:rsidRPr="00A87D0E">
              <w:rPr>
                <w:rStyle w:val="Hyperkobling"/>
              </w:rPr>
              <w:t>4. Forslag til tiltak/oppfølging</w:t>
            </w:r>
            <w:r w:rsidR="00622419">
              <w:rPr>
                <w:webHidden/>
              </w:rPr>
              <w:tab/>
            </w:r>
            <w:r w:rsidR="00622419">
              <w:rPr>
                <w:webHidden/>
              </w:rPr>
              <w:fldChar w:fldCharType="begin"/>
            </w:r>
            <w:r w:rsidR="00622419">
              <w:rPr>
                <w:webHidden/>
              </w:rPr>
              <w:instrText xml:space="preserve"> PAGEREF _Toc50543589 \h </w:instrText>
            </w:r>
            <w:r w:rsidR="00622419">
              <w:rPr>
                <w:webHidden/>
              </w:rPr>
            </w:r>
            <w:r w:rsidR="00622419">
              <w:rPr>
                <w:webHidden/>
              </w:rPr>
              <w:fldChar w:fldCharType="separate"/>
            </w:r>
            <w:r w:rsidR="00622419">
              <w:rPr>
                <w:webHidden/>
              </w:rPr>
              <w:t>23</w:t>
            </w:r>
            <w:r w:rsidR="00622419">
              <w:rPr>
                <w:webHidden/>
              </w:rPr>
              <w:fldChar w:fldCharType="end"/>
            </w:r>
          </w:hyperlink>
        </w:p>
        <w:p w14:paraId="1E3B946A" w14:textId="71DEA640" w:rsidR="00622419" w:rsidRDefault="006B7B01">
          <w:pPr>
            <w:pStyle w:val="INNH1"/>
            <w:rPr>
              <w:rFonts w:eastAsiaTheme="minorEastAsia"/>
              <w:b w:val="0"/>
              <w:bCs w:val="0"/>
              <w:color w:val="auto"/>
              <w:sz w:val="22"/>
              <w:lang w:eastAsia="nb-NO"/>
            </w:rPr>
          </w:pPr>
          <w:hyperlink w:anchor="_Toc50543590" w:history="1">
            <w:r w:rsidR="00622419" w:rsidRPr="00A87D0E">
              <w:rPr>
                <w:rStyle w:val="Hyperkobling"/>
              </w:rPr>
              <w:t>5. Avslutning</w:t>
            </w:r>
            <w:r w:rsidR="00622419">
              <w:rPr>
                <w:webHidden/>
              </w:rPr>
              <w:tab/>
            </w:r>
            <w:r w:rsidR="00622419">
              <w:rPr>
                <w:webHidden/>
              </w:rPr>
              <w:fldChar w:fldCharType="begin"/>
            </w:r>
            <w:r w:rsidR="00622419">
              <w:rPr>
                <w:webHidden/>
              </w:rPr>
              <w:instrText xml:space="preserve"> PAGEREF _Toc50543590 \h </w:instrText>
            </w:r>
            <w:r w:rsidR="00622419">
              <w:rPr>
                <w:webHidden/>
              </w:rPr>
            </w:r>
            <w:r w:rsidR="00622419">
              <w:rPr>
                <w:webHidden/>
              </w:rPr>
              <w:fldChar w:fldCharType="separate"/>
            </w:r>
            <w:r w:rsidR="00622419">
              <w:rPr>
                <w:webHidden/>
              </w:rPr>
              <w:t>24</w:t>
            </w:r>
            <w:r w:rsidR="00622419">
              <w:rPr>
                <w:webHidden/>
              </w:rPr>
              <w:fldChar w:fldCharType="end"/>
            </w:r>
          </w:hyperlink>
        </w:p>
        <w:p w14:paraId="615174CF" w14:textId="6EB95CFA" w:rsidR="00461B82" w:rsidRPr="00C5080D" w:rsidRDefault="00461B82" w:rsidP="00192A5F">
          <w:pPr>
            <w:ind w:left="1985"/>
            <w:rPr>
              <w:bCs/>
              <w:noProof/>
            </w:rPr>
          </w:pPr>
          <w:r w:rsidRPr="00C5080D">
            <w:rPr>
              <w:b/>
              <w:bCs/>
              <w:noProof/>
            </w:rPr>
            <w:fldChar w:fldCharType="end"/>
          </w:r>
        </w:p>
      </w:sdtContent>
    </w:sdt>
    <w:p w14:paraId="0CFB073D" w14:textId="77777777" w:rsidR="00461B82" w:rsidRPr="006B08DD" w:rsidRDefault="00461B82" w:rsidP="00192A5F">
      <w:pPr>
        <w:spacing w:after="160" w:line="259" w:lineRule="auto"/>
      </w:pPr>
      <w:r w:rsidRPr="006B08DD">
        <w:br w:type="page"/>
      </w:r>
    </w:p>
    <w:p w14:paraId="15516111" w14:textId="08F344C2" w:rsidR="00461B82" w:rsidRDefault="002D75A2" w:rsidP="00192A5F">
      <w:pPr>
        <w:pStyle w:val="Overskrift1"/>
      </w:pPr>
      <w:bookmarkStart w:id="0" w:name="_Toc50543580"/>
      <w:r>
        <w:lastRenderedPageBreak/>
        <w:t>Innledning</w:t>
      </w:r>
      <w:bookmarkEnd w:id="0"/>
    </w:p>
    <w:p w14:paraId="64603C88" w14:textId="799965DC" w:rsidR="002D75A2" w:rsidRDefault="002D75A2" w:rsidP="002D75A2">
      <w:pPr>
        <w:rPr>
          <w:rFonts w:ascii="Calibri" w:eastAsia="Calibri" w:hAnsi="Calibri" w:cs="Calibri"/>
        </w:rPr>
      </w:pPr>
      <w:r w:rsidRPr="775EF17F">
        <w:rPr>
          <w:rFonts w:ascii="Calibri" w:eastAsia="Calibri" w:hAnsi="Calibri" w:cs="Calibri"/>
        </w:rPr>
        <w:t xml:space="preserve">Den 12 mars 2020 innførte </w:t>
      </w:r>
      <w:r w:rsidR="001B4D70">
        <w:rPr>
          <w:rFonts w:ascii="Calibri" w:eastAsia="Calibri" w:hAnsi="Calibri" w:cs="Calibri"/>
        </w:rPr>
        <w:t>r</w:t>
      </w:r>
      <w:r w:rsidRPr="775EF17F">
        <w:rPr>
          <w:rFonts w:ascii="Calibri" w:eastAsia="Calibri" w:hAnsi="Calibri" w:cs="Calibri"/>
        </w:rPr>
        <w:t xml:space="preserve">egjeringen flere nasjonale smitteverntiltak i forbindelse med utbruddet av </w:t>
      </w:r>
      <w:r>
        <w:rPr>
          <w:rFonts w:ascii="Calibri" w:eastAsia="Calibri" w:hAnsi="Calibri" w:cs="Calibri"/>
        </w:rPr>
        <w:t>c</w:t>
      </w:r>
      <w:r w:rsidRPr="775EF17F">
        <w:rPr>
          <w:rFonts w:ascii="Calibri" w:eastAsia="Calibri" w:hAnsi="Calibri" w:cs="Calibri"/>
        </w:rPr>
        <w:t>ovid-19. Tiltakene rammet både offentlige og private bedrifter, institusjoner og tjenester, herunder spesialisthelsetjenesten og kommunehelsetjenesten, og har bidratt til en krevende situasjon for både tjenesteytere og tjenestemottakere. Hensynet til smittevern skal ivaretas, samtidig som det skal gis forsvarlige tjenester til de som har behov for det.</w:t>
      </w:r>
      <w:r>
        <w:rPr>
          <w:rFonts w:ascii="Calibri" w:eastAsia="Calibri" w:hAnsi="Calibri" w:cs="Calibri"/>
        </w:rPr>
        <w:t xml:space="preserve"> </w:t>
      </w:r>
    </w:p>
    <w:p w14:paraId="5AFF2A16" w14:textId="77777777" w:rsidR="002D75A2" w:rsidRDefault="002D75A2" w:rsidP="002D75A2">
      <w:pPr>
        <w:rPr>
          <w:rFonts w:ascii="Calibri" w:eastAsia="Calibri" w:hAnsi="Calibri" w:cs="Calibri"/>
        </w:rPr>
      </w:pPr>
      <w:r w:rsidRPr="775EF17F">
        <w:rPr>
          <w:rFonts w:ascii="Calibri" w:eastAsia="Calibri" w:hAnsi="Calibri" w:cs="Calibri"/>
        </w:rPr>
        <w:t>Etter FN-</w:t>
      </w:r>
      <w:r>
        <w:rPr>
          <w:rFonts w:ascii="Calibri" w:eastAsia="Calibri" w:hAnsi="Calibri" w:cs="Calibri"/>
        </w:rPr>
        <w:t>k</w:t>
      </w:r>
      <w:r w:rsidRPr="775EF17F">
        <w:rPr>
          <w:rFonts w:ascii="Calibri" w:eastAsia="Calibri" w:hAnsi="Calibri" w:cs="Calibri"/>
        </w:rPr>
        <w:t>onvensjonen for personer med funksjonsnedsettelse (CRPD) Artikkel 11, er Norge i risikosituasjoner forpliktet til å treffe nødvendige tiltak for å sikre beskyttelse og sikkerhet for personer med nedsatt funksjonsevne. I tillegg har kommunen etter Barnekonvensjonen, plikt til å ivareta barnets beste selv om situasjonen er krevende. Kommunene har alltid et ansvar for å vise hvordan de har vurdert barnets beste ut fra alle barnets behov og prøve å få til en mest mulig harmonisk løsning mellom andre behov og smittevern.</w:t>
      </w:r>
    </w:p>
    <w:p w14:paraId="09FE716D" w14:textId="77777777" w:rsidR="002D75A2" w:rsidRDefault="002D75A2" w:rsidP="002D75A2">
      <w:r w:rsidRPr="775EF17F">
        <w:rPr>
          <w:rFonts w:ascii="Calibri" w:eastAsia="Calibri" w:hAnsi="Calibri" w:cs="Calibri"/>
        </w:rPr>
        <w:t>Bufdir ble gitt følgende oppdrag fra Kultur- og likestillingsdepartementet 29. april 2020:</w:t>
      </w:r>
      <w:r w:rsidRPr="775EF17F">
        <w:rPr>
          <w:rFonts w:ascii="Calibri" w:eastAsia="Calibri" w:hAnsi="Calibri" w:cs="Calibri"/>
          <w:i/>
          <w:iCs/>
        </w:rPr>
        <w:t xml:space="preserve">  </w:t>
      </w:r>
    </w:p>
    <w:p w14:paraId="01521780" w14:textId="06953DDA" w:rsidR="002D75A2" w:rsidRDefault="002D75A2" w:rsidP="002D75A2">
      <w:pPr>
        <w:rPr>
          <w:rFonts w:ascii="Calibri" w:eastAsia="Calibri" w:hAnsi="Calibri" w:cs="Calibri"/>
          <w:i/>
          <w:iCs/>
        </w:rPr>
      </w:pPr>
      <w:r w:rsidRPr="775EF17F">
        <w:rPr>
          <w:rFonts w:ascii="Calibri" w:eastAsia="Calibri" w:hAnsi="Calibri" w:cs="Calibri"/>
          <w:i/>
          <w:iCs/>
        </w:rPr>
        <w:t>KUD ber Bufdir om å følge og kartlegge likestillingskonsekvenser av pandemien på bakgrunn av kjønn og ev. andre diskrimineringsgrunnlag. KUD ber Bufdir følge med på relevante områder, som for eksempel vold, arbeidsliv og økonomi. Departementet ønsker jevnlig og løpende rapportering på situasjonen.</w:t>
      </w:r>
      <w:r w:rsidR="00DB05ED">
        <w:rPr>
          <w:rFonts w:ascii="Calibri" w:eastAsia="Calibri" w:hAnsi="Calibri" w:cs="Calibri"/>
          <w:i/>
          <w:iCs/>
        </w:rPr>
        <w:t xml:space="preserve"> </w:t>
      </w:r>
    </w:p>
    <w:p w14:paraId="746C160D" w14:textId="60CCCF18" w:rsidR="003D4DA4" w:rsidRDefault="00605D72" w:rsidP="00B26253">
      <w:pPr>
        <w:rPr>
          <w:rFonts w:ascii="Calibri" w:eastAsia="Calibri" w:hAnsi="Calibri" w:cs="Calibri"/>
        </w:rPr>
      </w:pPr>
      <w:r>
        <w:rPr>
          <w:rFonts w:ascii="Calibri" w:eastAsia="Calibri" w:hAnsi="Calibri" w:cs="Calibri"/>
        </w:rPr>
        <w:t xml:space="preserve">Ut fra senere presiseringer og avklaringer mellom KUD og </w:t>
      </w:r>
      <w:r w:rsidR="00FD63B4">
        <w:rPr>
          <w:rFonts w:ascii="Calibri" w:eastAsia="Calibri" w:hAnsi="Calibri" w:cs="Calibri"/>
        </w:rPr>
        <w:t>Bufdir</w:t>
      </w:r>
      <w:r>
        <w:rPr>
          <w:rFonts w:ascii="Calibri" w:eastAsia="Calibri" w:hAnsi="Calibri" w:cs="Calibri"/>
        </w:rPr>
        <w:t>, fokuserer</w:t>
      </w:r>
      <w:r w:rsidR="00FD63B4">
        <w:rPr>
          <w:rFonts w:ascii="Calibri" w:eastAsia="Calibri" w:hAnsi="Calibri" w:cs="Calibri"/>
        </w:rPr>
        <w:t xml:space="preserve"> vi </w:t>
      </w:r>
      <w:r w:rsidR="00320904">
        <w:rPr>
          <w:rFonts w:ascii="Calibri" w:eastAsia="Calibri" w:hAnsi="Calibri" w:cs="Calibri"/>
        </w:rPr>
        <w:t>derfor i</w:t>
      </w:r>
      <w:r w:rsidR="00822D8C">
        <w:rPr>
          <w:rFonts w:ascii="Calibri" w:eastAsia="Calibri" w:hAnsi="Calibri" w:cs="Calibri"/>
        </w:rPr>
        <w:t xml:space="preserve"> denne rapporten</w:t>
      </w:r>
      <w:r w:rsidR="00FD63B4">
        <w:rPr>
          <w:rFonts w:ascii="Calibri" w:eastAsia="Calibri" w:hAnsi="Calibri" w:cs="Calibri"/>
        </w:rPr>
        <w:t xml:space="preserve"> på temaene vold/overgrep, arbeidsliv og økonomi, helse- og omsorgstjenester, samt tilrettelagt opplæring og psykososiale konsekvenser av covid-19. </w:t>
      </w:r>
      <w:r w:rsidR="00617A1D">
        <w:rPr>
          <w:rFonts w:ascii="Calibri" w:eastAsia="Calibri" w:hAnsi="Calibri" w:cs="Calibri"/>
        </w:rPr>
        <w:t xml:space="preserve">KUD har også presisert at det er viktig at etnisitetsperspektivet inkluderes. </w:t>
      </w:r>
      <w:r w:rsidR="00FD63B4">
        <w:rPr>
          <w:rFonts w:ascii="Calibri" w:eastAsia="Calibri" w:hAnsi="Calibri" w:cs="Calibri"/>
        </w:rPr>
        <w:t xml:space="preserve">I tillegg er spørsmål knyttet til tilrettelagt informasjon også viktig. </w:t>
      </w:r>
      <w:r w:rsidR="00941030">
        <w:rPr>
          <w:rFonts w:ascii="Calibri" w:eastAsia="Calibri" w:hAnsi="Calibri" w:cs="Calibri"/>
        </w:rPr>
        <w:t xml:space="preserve">Disse temaene blir vektlagt i denne rapporten. </w:t>
      </w:r>
    </w:p>
    <w:p w14:paraId="132302BE" w14:textId="5B4A69A9" w:rsidR="00941030" w:rsidRDefault="00B26253" w:rsidP="002D75A2">
      <w:pPr>
        <w:rPr>
          <w:rFonts w:ascii="Calibri" w:eastAsia="Calibri" w:hAnsi="Calibri" w:cs="Calibri"/>
        </w:rPr>
      </w:pPr>
      <w:r>
        <w:rPr>
          <w:rFonts w:ascii="Calibri" w:eastAsia="Calibri" w:hAnsi="Calibri" w:cs="Calibri"/>
        </w:rPr>
        <w:t>Som departementet er kjent med</w:t>
      </w:r>
      <w:r w:rsidRPr="2B026217">
        <w:rPr>
          <w:rFonts w:ascii="Calibri" w:eastAsia="Calibri" w:hAnsi="Calibri" w:cs="Calibri"/>
        </w:rPr>
        <w:t xml:space="preserve"> foregår </w:t>
      </w:r>
      <w:r>
        <w:rPr>
          <w:rFonts w:ascii="Calibri" w:eastAsia="Calibri" w:hAnsi="Calibri" w:cs="Calibri"/>
        </w:rPr>
        <w:t>det</w:t>
      </w:r>
      <w:r w:rsidRPr="2B026217">
        <w:rPr>
          <w:rFonts w:ascii="Calibri" w:eastAsia="Calibri" w:hAnsi="Calibri" w:cs="Calibri"/>
        </w:rPr>
        <w:t xml:space="preserve"> et parallelt arbeid på tvers av flere direktorat</w:t>
      </w:r>
      <w:r>
        <w:rPr>
          <w:rFonts w:ascii="Calibri" w:eastAsia="Calibri" w:hAnsi="Calibri" w:cs="Calibri"/>
        </w:rPr>
        <w:t>er</w:t>
      </w:r>
      <w:r w:rsidR="003D4DA4">
        <w:rPr>
          <w:rFonts w:ascii="Calibri" w:eastAsia="Calibri" w:hAnsi="Calibri" w:cs="Calibri"/>
        </w:rPr>
        <w:t>/sektorer</w:t>
      </w:r>
      <w:r w:rsidRPr="2B026217">
        <w:rPr>
          <w:rFonts w:ascii="Calibri" w:eastAsia="Calibri" w:hAnsi="Calibri" w:cs="Calibri"/>
        </w:rPr>
        <w:t xml:space="preserve"> med å kartlegge konsekvenser for sårbare barn og unge under </w:t>
      </w:r>
      <w:r>
        <w:rPr>
          <w:rFonts w:ascii="Calibri" w:eastAsia="Calibri" w:hAnsi="Calibri" w:cs="Calibri"/>
        </w:rPr>
        <w:t>c</w:t>
      </w:r>
      <w:r w:rsidRPr="2B026217">
        <w:rPr>
          <w:rFonts w:ascii="Calibri" w:eastAsia="Calibri" w:hAnsi="Calibri" w:cs="Calibri"/>
        </w:rPr>
        <w:t>ovid-19</w:t>
      </w:r>
      <w:r>
        <w:rPr>
          <w:rFonts w:ascii="Calibri" w:eastAsia="Calibri" w:hAnsi="Calibri" w:cs="Calibri"/>
        </w:rPr>
        <w:t xml:space="preserve">. </w:t>
      </w:r>
      <w:r w:rsidRPr="00251424">
        <w:rPr>
          <w:rFonts w:ascii="Calibri" w:eastAsia="Calibri" w:hAnsi="Calibri" w:cs="Calibri"/>
        </w:rPr>
        <w:t>Barne- og familiedepartementet (BFD) har nedsatt en koordineringsgruppe som skal vurdere tjenestetilbudet til barn og unge under covid-19 pandemien. Arbeidet ledes av Bufdi</w:t>
      </w:r>
      <w:r>
        <w:rPr>
          <w:rFonts w:ascii="Calibri" w:eastAsia="Calibri" w:hAnsi="Calibri" w:cs="Calibri"/>
        </w:rPr>
        <w:t>r, og gruppa</w:t>
      </w:r>
      <w:r w:rsidRPr="2B026217">
        <w:rPr>
          <w:rFonts w:ascii="Calibri" w:eastAsia="Calibri" w:hAnsi="Calibri" w:cs="Calibri"/>
        </w:rPr>
        <w:t xml:space="preserve"> leverer månedlige rapporter med oppdateringer av smitteverntiltak, tjenester, konsekvenser og tiltak for sårbare barn og unge (inkludert barn og unge med funksjonsnedsettelse).</w:t>
      </w:r>
    </w:p>
    <w:p w14:paraId="455C461E" w14:textId="5FA77114" w:rsidR="002D75A2" w:rsidRDefault="002D75A2" w:rsidP="002D75A2">
      <w:pPr>
        <w:rPr>
          <w:rFonts w:ascii="Calibri" w:eastAsia="Calibri" w:hAnsi="Calibri" w:cs="Calibri"/>
        </w:rPr>
      </w:pPr>
      <w:r>
        <w:rPr>
          <w:rFonts w:ascii="Calibri" w:eastAsia="Calibri" w:hAnsi="Calibri" w:cs="Calibri"/>
        </w:rPr>
        <w:t xml:space="preserve">I dette notatet belyses noen av </w:t>
      </w:r>
      <w:r w:rsidRPr="1BE18213">
        <w:rPr>
          <w:rFonts w:ascii="Calibri" w:eastAsia="Calibri" w:hAnsi="Calibri" w:cs="Calibri"/>
        </w:rPr>
        <w:t xml:space="preserve">konsekvensene </w:t>
      </w:r>
      <w:r>
        <w:rPr>
          <w:rFonts w:ascii="Calibri" w:eastAsia="Calibri" w:hAnsi="Calibri" w:cs="Calibri"/>
        </w:rPr>
        <w:t>c</w:t>
      </w:r>
      <w:r w:rsidRPr="1BE18213">
        <w:rPr>
          <w:rFonts w:ascii="Calibri" w:eastAsia="Calibri" w:hAnsi="Calibri" w:cs="Calibri"/>
        </w:rPr>
        <w:t>ovid-19</w:t>
      </w:r>
      <w:r>
        <w:rPr>
          <w:rFonts w:ascii="Calibri" w:eastAsia="Calibri" w:hAnsi="Calibri" w:cs="Calibri"/>
        </w:rPr>
        <w:t>-</w:t>
      </w:r>
      <w:r w:rsidRPr="1BE18213">
        <w:rPr>
          <w:rFonts w:ascii="Calibri" w:eastAsia="Calibri" w:hAnsi="Calibri" w:cs="Calibri"/>
        </w:rPr>
        <w:t xml:space="preserve">pandemien har hatt for personer med funksjonsnedsettelser. </w:t>
      </w:r>
      <w:r w:rsidRPr="65399DC8">
        <w:rPr>
          <w:rFonts w:ascii="Calibri" w:eastAsia="Calibri" w:hAnsi="Calibri" w:cs="Calibri"/>
        </w:rPr>
        <w:t xml:space="preserve">Arbeidet er organisert i en arbeidsgruppe </w:t>
      </w:r>
      <w:r w:rsidR="005158EB">
        <w:rPr>
          <w:rFonts w:ascii="Calibri" w:eastAsia="Calibri" w:hAnsi="Calibri" w:cs="Calibri"/>
        </w:rPr>
        <w:t xml:space="preserve">på tvers av avdelinger i </w:t>
      </w:r>
      <w:r w:rsidRPr="65399DC8">
        <w:rPr>
          <w:rFonts w:ascii="Calibri" w:eastAsia="Calibri" w:hAnsi="Calibri" w:cs="Calibri"/>
        </w:rPr>
        <w:t xml:space="preserve">Bufdir. For å kartlegge konsekvensene av covid-19-pandemien for personer med funksjonsnedsettelser, er det innhentet tilbakemeldinger fra </w:t>
      </w:r>
      <w:r>
        <w:rPr>
          <w:rFonts w:ascii="Calibri" w:eastAsia="Calibri" w:hAnsi="Calibri" w:cs="Calibri"/>
        </w:rPr>
        <w:t>Nasjonalt kompetansemiljø om utviklingshemming</w:t>
      </w:r>
      <w:r w:rsidRPr="23F6CB72">
        <w:rPr>
          <w:rFonts w:ascii="Calibri" w:eastAsia="Calibri" w:hAnsi="Calibri" w:cs="Calibri"/>
        </w:rPr>
        <w:t xml:space="preserve"> (NAKU),</w:t>
      </w:r>
      <w:r w:rsidRPr="65399DC8">
        <w:rPr>
          <w:rFonts w:ascii="Calibri" w:eastAsia="Calibri" w:hAnsi="Calibri" w:cs="Calibri"/>
        </w:rPr>
        <w:t xml:space="preserve"> fylkesmannsembetene</w:t>
      </w:r>
      <w:r>
        <w:rPr>
          <w:rFonts w:ascii="Calibri" w:eastAsia="Calibri" w:hAnsi="Calibri" w:cs="Calibri"/>
        </w:rPr>
        <w:t xml:space="preserve">, </w:t>
      </w:r>
      <w:r w:rsidRPr="65399DC8">
        <w:rPr>
          <w:rFonts w:ascii="Calibri" w:eastAsia="Calibri" w:hAnsi="Calibri" w:cs="Calibri"/>
        </w:rPr>
        <w:t>kommunale råd for personer med funksjonsnedsettelse</w:t>
      </w:r>
      <w:r>
        <w:rPr>
          <w:rFonts w:ascii="Calibri" w:eastAsia="Calibri" w:hAnsi="Calibri" w:cs="Calibri"/>
        </w:rPr>
        <w:t xml:space="preserve"> og brukerorganisasjoner. Bufdir har også innhentet statistikk fra krisesentrene.</w:t>
      </w:r>
      <w:r w:rsidR="00622419">
        <w:rPr>
          <w:rStyle w:val="Fotnotereferanse"/>
          <w:rFonts w:ascii="Calibri" w:eastAsia="Calibri" w:hAnsi="Calibri" w:cs="Calibri"/>
        </w:rPr>
        <w:footnoteReference w:id="2"/>
      </w:r>
    </w:p>
    <w:p w14:paraId="3C4B33EB" w14:textId="5F9AE487" w:rsidR="00954793" w:rsidRPr="00226F63" w:rsidRDefault="00954793" w:rsidP="002D75A2">
      <w:r>
        <w:rPr>
          <w:rFonts w:ascii="Calibri" w:eastAsia="Calibri" w:hAnsi="Calibri" w:cs="Calibri"/>
        </w:rPr>
        <w:lastRenderedPageBreak/>
        <w:t>Koronapandemiens konsekvenser vil også være et tema på første møte med arbeidsgruppen som skal arbeide med oppfølging av tiltak i handlingsplan for likestilling av personer med funksjonsnedsettelse.</w:t>
      </w:r>
    </w:p>
    <w:p w14:paraId="4DA30AFA" w14:textId="76849457" w:rsidR="002D75A2" w:rsidRDefault="002D75A2" w:rsidP="002D75A2">
      <w:pPr>
        <w:rPr>
          <w:rFonts w:ascii="Calibri" w:eastAsia="Calibri" w:hAnsi="Calibri" w:cs="Calibri"/>
        </w:rPr>
      </w:pPr>
      <w:r>
        <w:rPr>
          <w:rFonts w:ascii="Calibri" w:eastAsia="Calibri" w:hAnsi="Calibri" w:cs="Calibri"/>
        </w:rPr>
        <w:t xml:space="preserve">Notatets oppbygging er som følger: </w:t>
      </w:r>
      <w:r w:rsidR="00EB0EFF">
        <w:rPr>
          <w:rFonts w:ascii="Calibri" w:eastAsia="Calibri" w:hAnsi="Calibri" w:cs="Calibri"/>
        </w:rPr>
        <w:t xml:space="preserve">Kapittel 2 gir en oppsummering av de viktigste likestillingskonsekvensene for personer med funksjonsnedsettelse som følge av covid-19-pandemien. </w:t>
      </w:r>
      <w:r w:rsidR="001A6819">
        <w:rPr>
          <w:rFonts w:ascii="Calibri" w:eastAsia="Calibri" w:hAnsi="Calibri" w:cs="Calibri"/>
        </w:rPr>
        <w:t xml:space="preserve">Kapittel 3 </w:t>
      </w:r>
      <w:r w:rsidR="008F5DC2">
        <w:rPr>
          <w:rFonts w:ascii="Calibri" w:eastAsia="Calibri" w:hAnsi="Calibri" w:cs="Calibri"/>
        </w:rPr>
        <w:t xml:space="preserve">redegjør for de viktigste tilbakemeldingene vi har fått fra hhv. </w:t>
      </w:r>
      <w:r w:rsidR="00EC7CC7">
        <w:rPr>
          <w:rFonts w:ascii="Calibri" w:eastAsia="Calibri" w:hAnsi="Calibri" w:cs="Calibri"/>
        </w:rPr>
        <w:t>k</w:t>
      </w:r>
      <w:r w:rsidR="008F5DC2">
        <w:rPr>
          <w:rFonts w:ascii="Calibri" w:eastAsia="Calibri" w:hAnsi="Calibri" w:cs="Calibri"/>
        </w:rPr>
        <w:t xml:space="preserve">ommunale råd for personer med funksjonsnedsettelse, </w:t>
      </w:r>
      <w:r w:rsidR="00EC7CC7">
        <w:rPr>
          <w:rFonts w:ascii="Calibri" w:eastAsia="Calibri" w:hAnsi="Calibri" w:cs="Calibri"/>
        </w:rPr>
        <w:t xml:space="preserve">fylkesmannsembetene, </w:t>
      </w:r>
      <w:r w:rsidR="00910446">
        <w:rPr>
          <w:rFonts w:ascii="Calibri" w:eastAsia="Calibri" w:hAnsi="Calibri" w:cs="Calibri"/>
        </w:rPr>
        <w:t>organisasjonene på feltet</w:t>
      </w:r>
      <w:r w:rsidR="00292581">
        <w:rPr>
          <w:rFonts w:ascii="Calibri" w:eastAsia="Calibri" w:hAnsi="Calibri" w:cs="Calibri"/>
        </w:rPr>
        <w:t xml:space="preserve"> og </w:t>
      </w:r>
      <w:r w:rsidR="00910446">
        <w:rPr>
          <w:rFonts w:ascii="Calibri" w:eastAsia="Calibri" w:hAnsi="Calibri" w:cs="Calibri"/>
        </w:rPr>
        <w:t>NAKU</w:t>
      </w:r>
      <w:r w:rsidR="008D5593">
        <w:rPr>
          <w:rFonts w:ascii="Calibri" w:eastAsia="Calibri" w:hAnsi="Calibri" w:cs="Calibri"/>
        </w:rPr>
        <w:t xml:space="preserve">. </w:t>
      </w:r>
      <w:r w:rsidR="00DC04FB">
        <w:rPr>
          <w:rFonts w:ascii="Calibri" w:eastAsia="Calibri" w:hAnsi="Calibri" w:cs="Calibri"/>
        </w:rPr>
        <w:t xml:space="preserve">Kapittel 4 gir en </w:t>
      </w:r>
      <w:r w:rsidR="00E4433F">
        <w:rPr>
          <w:rFonts w:ascii="Calibri" w:eastAsia="Calibri" w:hAnsi="Calibri" w:cs="Calibri"/>
        </w:rPr>
        <w:t xml:space="preserve">oversikt over et utvalg av foreslåtte tiltak. </w:t>
      </w:r>
    </w:p>
    <w:p w14:paraId="16D6D0E5" w14:textId="75CED006" w:rsidR="002D75A2" w:rsidRDefault="001835A5" w:rsidP="002D75A2">
      <w:pPr>
        <w:pStyle w:val="Overskrift1"/>
      </w:pPr>
      <w:bookmarkStart w:id="1" w:name="_Toc50543581"/>
      <w:r>
        <w:t>Oppsummering</w:t>
      </w:r>
      <w:bookmarkEnd w:id="1"/>
    </w:p>
    <w:p w14:paraId="6670483E" w14:textId="655AF9AC" w:rsidR="002D75A2" w:rsidRPr="00CD5150" w:rsidRDefault="002D75A2" w:rsidP="002D75A2">
      <w:pPr>
        <w:rPr>
          <w:rFonts w:eastAsiaTheme="minorEastAsia"/>
          <w:b/>
          <w:sz w:val="26"/>
          <w:szCs w:val="26"/>
        </w:rPr>
      </w:pPr>
      <w:r w:rsidRPr="00CD5150">
        <w:rPr>
          <w:b/>
          <w:sz w:val="26"/>
          <w:szCs w:val="26"/>
        </w:rPr>
        <w:t xml:space="preserve">Likestillingskonsekvenser for personer med funksjonsnedsettelse under covid-19. </w:t>
      </w:r>
    </w:p>
    <w:p w14:paraId="530FEAF4" w14:textId="5454CFCE" w:rsidR="00984B09" w:rsidRDefault="28008BFE" w:rsidP="00E80ABB">
      <w:r w:rsidRPr="006D2A59">
        <w:t xml:space="preserve">FN-konvensjonen om rettighetene til mennesker med nedsatt funksjonsevne (CRPD) skal sikre </w:t>
      </w:r>
      <w:r w:rsidR="003D4A4D">
        <w:t>at mennesker med funksjonsnedsettels</w:t>
      </w:r>
      <w:r w:rsidR="00664F1F">
        <w:t xml:space="preserve">e kan delta på alle områder i samfunnet. </w:t>
      </w:r>
      <w:r w:rsidR="00984B09">
        <w:t>Samtidig er det godt dokumentert at personer med funksjonsnedsettelse opplever diskriminering på flere områder – blant annet retten til et selvstendig liv, like muligheter til utdannelse og deltakelse i arbeidsliv, frihet fra utnyttelse og vold, samt bevegelsesfrihet. </w:t>
      </w:r>
      <w:r w:rsidR="00A7632F">
        <w:t>U</w:t>
      </w:r>
      <w:r w:rsidR="002F54D8">
        <w:t>tfordringer knyttet til rettigheter</w:t>
      </w:r>
      <w:r w:rsidR="00664F1F">
        <w:t xml:space="preserve"> har blitt ytterligere aktualisert under koronapandemien</w:t>
      </w:r>
      <w:r w:rsidR="00984B09">
        <w:t>.</w:t>
      </w:r>
    </w:p>
    <w:p w14:paraId="38ABC7FE" w14:textId="45C71A3F" w:rsidR="005F1ADB" w:rsidRDefault="00893DB8" w:rsidP="005F1ADB">
      <w:r>
        <w:t xml:space="preserve">Koronapandemien har </w:t>
      </w:r>
      <w:r w:rsidR="00832F61">
        <w:t xml:space="preserve">rammet bredt, men skjevt. </w:t>
      </w:r>
      <w:r w:rsidR="00C73CB3">
        <w:t xml:space="preserve">Grupper som i utgangspunktet er sårbare, har blitt ekstra hardt rammet, både som følge av pandemien i seg selv og tiltakene som har vært iverksatt. </w:t>
      </w:r>
      <w:r w:rsidR="00B82C0E">
        <w:t>Denne k</w:t>
      </w:r>
      <w:r w:rsidR="005F1ADB">
        <w:t xml:space="preserve">artleggingen </w:t>
      </w:r>
      <w:r w:rsidR="005E0781">
        <w:t>tyder på</w:t>
      </w:r>
      <w:r w:rsidR="005F1ADB">
        <w:t xml:space="preserve"> at koronapandemien har fått negative konsekvenser for likestilling </w:t>
      </w:r>
      <w:r w:rsidR="000D6C7A">
        <w:t>av</w:t>
      </w:r>
      <w:r w:rsidR="005F1ADB">
        <w:t xml:space="preserve"> personer med funksjonsnedsettelse.</w:t>
      </w:r>
      <w:r w:rsidR="00346FB3">
        <w:t xml:space="preserve"> Det </w:t>
      </w:r>
      <w:r w:rsidR="009D52AC">
        <w:t>vil</w:t>
      </w:r>
      <w:r w:rsidR="00D67CC2">
        <w:t xml:space="preserve"> </w:t>
      </w:r>
      <w:r w:rsidR="00005F80">
        <w:t xml:space="preserve">i tillegg </w:t>
      </w:r>
      <w:r w:rsidR="009D52AC">
        <w:t>være</w:t>
      </w:r>
      <w:r w:rsidR="00346FB3">
        <w:t xml:space="preserve"> </w:t>
      </w:r>
      <w:r w:rsidR="00041B1F">
        <w:t xml:space="preserve">viktig å </w:t>
      </w:r>
      <w:r w:rsidR="00B70FF1">
        <w:t xml:space="preserve">dokumentere </w:t>
      </w:r>
      <w:r w:rsidR="00D67CC2">
        <w:t>de langsiktige konsekvensene av pandemien.</w:t>
      </w:r>
    </w:p>
    <w:p w14:paraId="52F91CF1" w14:textId="6E56CC5A" w:rsidR="00844F46" w:rsidRDefault="00106D4C" w:rsidP="00844F46">
      <w:pPr>
        <w:rPr>
          <w:rFonts w:eastAsia="Times New Roman"/>
          <w:lang w:eastAsia="da-DK"/>
        </w:rPr>
      </w:pPr>
      <w:r>
        <w:t>P</w:t>
      </w:r>
      <w:r w:rsidR="00C871C6">
        <w:t>ersoner med funksjonsnedsettelse har opplevd reduserte tjenester eller at tilbud om praktisk bistand, dagtilbud, avlastningstilbud, og andre tjenester har blitt endret eller har falt helt bort.</w:t>
      </w:r>
      <w:r w:rsidR="00C871C6" w:rsidRPr="00520460">
        <w:t xml:space="preserve"> </w:t>
      </w:r>
      <w:r w:rsidR="00C871C6">
        <w:t xml:space="preserve">Dette kan bidra til tap av helse og livskvalitet. For mange betyr det at de også har mistet viktige sosiale arenaer og hverdagsrutiner. </w:t>
      </w:r>
      <w:r w:rsidR="006C4B0C">
        <w:t xml:space="preserve">Kartleggingen tyder på at </w:t>
      </w:r>
      <w:r w:rsidR="002E42E7">
        <w:t>smittevern</w:t>
      </w:r>
      <w:r w:rsidR="00D353FC">
        <w:t>t</w:t>
      </w:r>
      <w:r w:rsidR="00D353FC">
        <w:rPr>
          <w:rFonts w:eastAsia="Times New Roman"/>
          <w:lang w:eastAsia="da-DK"/>
        </w:rPr>
        <w:t>iltakene</w:t>
      </w:r>
      <w:r w:rsidR="00844F46">
        <w:rPr>
          <w:rFonts w:eastAsia="Times New Roman"/>
          <w:lang w:eastAsia="da-DK"/>
        </w:rPr>
        <w:t xml:space="preserve"> og mangel på tilrettelagt informasjon har </w:t>
      </w:r>
      <w:r w:rsidR="001D01D4">
        <w:rPr>
          <w:rFonts w:eastAsia="Times New Roman"/>
          <w:lang w:eastAsia="da-DK"/>
        </w:rPr>
        <w:t xml:space="preserve">bidratt til </w:t>
      </w:r>
      <w:r w:rsidR="00844F46">
        <w:rPr>
          <w:rFonts w:eastAsia="Times New Roman"/>
          <w:lang w:eastAsia="da-DK"/>
        </w:rPr>
        <w:t>isolasjon, uro</w:t>
      </w:r>
      <w:r w:rsidR="00FD5C41">
        <w:rPr>
          <w:rFonts w:eastAsia="Times New Roman"/>
          <w:lang w:eastAsia="da-DK"/>
        </w:rPr>
        <w:t xml:space="preserve"> og</w:t>
      </w:r>
      <w:r w:rsidR="00844F46">
        <w:rPr>
          <w:rFonts w:eastAsia="Times New Roman"/>
          <w:lang w:eastAsia="da-DK"/>
        </w:rPr>
        <w:t xml:space="preserve"> usikkerhet. </w:t>
      </w:r>
    </w:p>
    <w:p w14:paraId="7DD7C400" w14:textId="77777777" w:rsidR="00FE5CFC" w:rsidRDefault="00FE5CFC" w:rsidP="00FE5CFC">
      <w:pPr>
        <w:rPr>
          <w:rFonts w:eastAsia="Times New Roman"/>
          <w:lang w:eastAsia="da-DK"/>
        </w:rPr>
      </w:pPr>
      <w:r>
        <w:t xml:space="preserve">Undervisningstilbudet for mange barn og unge har vært redusert under pandemien. Barn og unge med vedtak om spesialundervisning framheves som særlig rammet. Etter gjenåpningen av skolene er det fortsatt barn som </w:t>
      </w:r>
      <w:r w:rsidRPr="002754D6">
        <w:rPr>
          <w:rFonts w:eastAsia="Times New Roman"/>
          <w:lang w:eastAsia="da-DK"/>
        </w:rPr>
        <w:t xml:space="preserve">ikke </w:t>
      </w:r>
      <w:r>
        <w:rPr>
          <w:rFonts w:eastAsia="Times New Roman"/>
          <w:lang w:eastAsia="da-DK"/>
        </w:rPr>
        <w:t>har fått</w:t>
      </w:r>
      <w:r w:rsidRPr="002754D6">
        <w:rPr>
          <w:rFonts w:eastAsia="Times New Roman"/>
          <w:lang w:eastAsia="da-DK"/>
        </w:rPr>
        <w:t xml:space="preserve"> det spesialpedagogiske tilbudet de har vedtak om.</w:t>
      </w:r>
      <w:r>
        <w:rPr>
          <w:rFonts w:eastAsia="Times New Roman"/>
          <w:lang w:eastAsia="da-DK"/>
        </w:rPr>
        <w:t xml:space="preserve"> Dette vil kunne få store følger for læring og utvikling.</w:t>
      </w:r>
    </w:p>
    <w:p w14:paraId="31E6308A" w14:textId="6BC5F5F6" w:rsidR="00D353FC" w:rsidRDefault="00D353FC" w:rsidP="00D353FC">
      <w:pPr>
        <w:rPr>
          <w:i/>
          <w:iCs/>
        </w:rPr>
      </w:pPr>
      <w:r>
        <w:t xml:space="preserve">Koronapandemien, og </w:t>
      </w:r>
      <w:r w:rsidR="00B53FD0">
        <w:t>smittevern</w:t>
      </w:r>
      <w:r>
        <w:t>tiltakene som har vært iverksatt,</w:t>
      </w:r>
      <w:r w:rsidR="00966840">
        <w:t xml:space="preserve"> har også fått kon</w:t>
      </w:r>
      <w:r w:rsidR="00380750">
        <w:t>se</w:t>
      </w:r>
      <w:r w:rsidR="00966840">
        <w:t xml:space="preserve">kvenser for </w:t>
      </w:r>
      <w:r w:rsidR="00380750">
        <w:t>f</w:t>
      </w:r>
      <w:r w:rsidR="00163639">
        <w:t>amilier</w:t>
      </w:r>
      <w:r w:rsidR="00DF6714">
        <w:t xml:space="preserve"> og pårørende</w:t>
      </w:r>
      <w:r w:rsidR="00380750">
        <w:t>.</w:t>
      </w:r>
      <w:r w:rsidR="00163639">
        <w:t xml:space="preserve"> </w:t>
      </w:r>
      <w:r w:rsidR="00520F18">
        <w:t>Kartleggingen viser at</w:t>
      </w:r>
      <w:r w:rsidR="00163639">
        <w:t xml:space="preserve"> </w:t>
      </w:r>
      <w:r w:rsidR="00C079CE">
        <w:t xml:space="preserve">familier og pårørende </w:t>
      </w:r>
      <w:r w:rsidR="00163639">
        <w:t>opplev</w:t>
      </w:r>
      <w:r w:rsidR="00C079CE">
        <w:t>er</w:t>
      </w:r>
      <w:r w:rsidR="00020053">
        <w:t xml:space="preserve"> at de har </w:t>
      </w:r>
      <w:r w:rsidR="005E7579">
        <w:t>fått</w:t>
      </w:r>
      <w:r w:rsidR="00020053">
        <w:t xml:space="preserve"> ansvar for oppfølging av barnet sitt døgnet rundt, noe som </w:t>
      </w:r>
      <w:r w:rsidR="009476F6">
        <w:t xml:space="preserve">har vært belastende. </w:t>
      </w:r>
      <w:r w:rsidR="005E6548">
        <w:t xml:space="preserve">For noen </w:t>
      </w:r>
      <w:r w:rsidR="00CA30E9">
        <w:t>familier</w:t>
      </w:r>
      <w:r w:rsidR="005E6548">
        <w:t xml:space="preserve"> har dette bidratt ti</w:t>
      </w:r>
      <w:r w:rsidR="00976BDF">
        <w:t>l</w:t>
      </w:r>
      <w:r w:rsidR="00C306F7">
        <w:t xml:space="preserve"> </w:t>
      </w:r>
      <w:r w:rsidR="00C34735">
        <w:t>utfordringer med å opprettholde en normal arbeidssituasjon.</w:t>
      </w:r>
    </w:p>
    <w:p w14:paraId="612AB6D4" w14:textId="145D2FB9" w:rsidR="002D75A2" w:rsidRDefault="00B47F3F" w:rsidP="002D75A2">
      <w:pPr>
        <w:pStyle w:val="Overskrift1"/>
      </w:pPr>
      <w:bookmarkStart w:id="2" w:name="_Toc50543582"/>
      <w:r>
        <w:lastRenderedPageBreak/>
        <w:t xml:space="preserve">Kartlegging av likestillingskonsekvenser </w:t>
      </w:r>
      <w:r w:rsidR="00F6611C">
        <w:t>for personer med funksjonsnedsettelse</w:t>
      </w:r>
      <w:bookmarkEnd w:id="2"/>
    </w:p>
    <w:p w14:paraId="6986F071" w14:textId="465DFE0F" w:rsidR="002D75A2" w:rsidRDefault="002D75A2" w:rsidP="002D75A2">
      <w:pPr>
        <w:pStyle w:val="Overskrift2"/>
      </w:pPr>
      <w:bookmarkStart w:id="3" w:name="_Toc50543583"/>
      <w:r>
        <w:t>Fylkesmannsembetene</w:t>
      </w:r>
      <w:bookmarkEnd w:id="3"/>
    </w:p>
    <w:p w14:paraId="763D58A6" w14:textId="2A522B7C" w:rsidR="00AC3270" w:rsidRPr="00C76409" w:rsidRDefault="00AC3270" w:rsidP="00C76409">
      <w:pPr>
        <w:rPr>
          <w:rFonts w:ascii="Calibri" w:hAnsi="Calibri" w:cs="Calibri"/>
          <w:szCs w:val="24"/>
        </w:rPr>
      </w:pPr>
      <w:r w:rsidRPr="00C76409">
        <w:rPr>
          <w:rStyle w:val="spellingerror"/>
          <w:rFonts w:ascii="Calibri" w:hAnsi="Calibri" w:cs="Calibri"/>
          <w:szCs w:val="24"/>
        </w:rPr>
        <w:t>Bufdir</w:t>
      </w:r>
      <w:r w:rsidRPr="00C76409">
        <w:rPr>
          <w:rStyle w:val="normaltextrun"/>
          <w:rFonts w:ascii="Calibri" w:hAnsi="Calibri" w:cs="Calibri"/>
          <w:szCs w:val="24"/>
        </w:rPr>
        <w:t> sendte ut spørsmål om likestillingskonsekvenser for personer med funksjonsnedsettelse til alle fylkesmannsembetene. </w:t>
      </w:r>
      <w:r w:rsidRPr="00C76409">
        <w:rPr>
          <w:rStyle w:val="eop"/>
          <w:rFonts w:ascii="Calibri" w:hAnsi="Calibri" w:cs="Calibri"/>
          <w:szCs w:val="24"/>
        </w:rPr>
        <w:t> </w:t>
      </w:r>
    </w:p>
    <w:p w14:paraId="5DCC4CEB" w14:textId="0EB4D3F0" w:rsidR="00AC3270" w:rsidRPr="00E517A9" w:rsidRDefault="00AC3270" w:rsidP="00C76409">
      <w:pPr>
        <w:rPr>
          <w:rFonts w:ascii="Calibri" w:hAnsi="Calibri" w:cs="Calibri"/>
          <w:szCs w:val="24"/>
        </w:rPr>
      </w:pPr>
      <w:r w:rsidRPr="00C76409">
        <w:rPr>
          <w:rStyle w:val="normaltextrun"/>
          <w:rFonts w:ascii="Calibri" w:hAnsi="Calibri" w:cs="Calibri"/>
          <w:szCs w:val="24"/>
        </w:rPr>
        <w:t>Vi fikk tilbakemelding fra bortimot alle embeter, fordelt på alle landsdeler. Spørsmålene som ble stilt dreide seg om embetenes vurderinger av hvordan covid-19-situasjonen har påvirket situasjonen for personer med funksjonsnedsettelse i kommunene. Embetene hadde kort frist på å gi tilbakemelding på nokså omfattende spørsmål. Som følge av dette er det noe variasjon i svarene fra de ulike embetene. Noen av embetene har nokså overordnede vurderinger, mens andre har gjort noe grundigere kartlegginger ut mot kommunene. </w:t>
      </w:r>
      <w:r w:rsidR="0013130C">
        <w:rPr>
          <w:rStyle w:val="normaltextrun"/>
          <w:rFonts w:ascii="Calibri" w:hAnsi="Calibri" w:cs="Calibri"/>
          <w:szCs w:val="24"/>
        </w:rPr>
        <w:t>I det videre</w:t>
      </w:r>
      <w:r w:rsidRPr="00C76409">
        <w:rPr>
          <w:rStyle w:val="normaltextrun"/>
          <w:rFonts w:ascii="Calibri" w:hAnsi="Calibri" w:cs="Calibri"/>
          <w:szCs w:val="24"/>
        </w:rPr>
        <w:t xml:space="preserve"> følger en sammenfatning av fylkesmannsembetenes rapportering på følgende spørsmål:</w:t>
      </w:r>
      <w:r w:rsidRPr="00C76409">
        <w:rPr>
          <w:rStyle w:val="eop"/>
          <w:rFonts w:ascii="Calibri" w:hAnsi="Calibri" w:cs="Calibri"/>
          <w:szCs w:val="24"/>
        </w:rPr>
        <w:t> </w:t>
      </w:r>
    </w:p>
    <w:p w14:paraId="4B9D61E7" w14:textId="3A249676" w:rsidR="00AC3270" w:rsidRPr="00C76409" w:rsidRDefault="00AC3270" w:rsidP="00C76409">
      <w:pPr>
        <w:pStyle w:val="Listeavsnitt"/>
        <w:numPr>
          <w:ilvl w:val="0"/>
          <w:numId w:val="33"/>
        </w:numPr>
        <w:rPr>
          <w:rFonts w:ascii="Calibri" w:hAnsi="Calibri" w:cs="Calibri"/>
          <w:szCs w:val="24"/>
        </w:rPr>
      </w:pPr>
      <w:r w:rsidRPr="00C76409">
        <w:rPr>
          <w:rStyle w:val="normaltextrun"/>
          <w:rFonts w:ascii="Calibri" w:hAnsi="Calibri" w:cs="Calibri"/>
          <w:sz w:val="24"/>
          <w:szCs w:val="24"/>
        </w:rPr>
        <w:t>I hvilken grad kommunene har gitt tilpasset informasjon om endring av tilbud og tjenester til personer med funksjonsnedsettelse </w:t>
      </w:r>
      <w:r w:rsidRPr="00C76409">
        <w:rPr>
          <w:rStyle w:val="eop"/>
          <w:rFonts w:ascii="Calibri" w:hAnsi="Calibri" w:cs="Calibri"/>
          <w:sz w:val="24"/>
          <w:szCs w:val="24"/>
        </w:rPr>
        <w:t> </w:t>
      </w:r>
    </w:p>
    <w:p w14:paraId="6FC1A7F2" w14:textId="77777777" w:rsidR="00AC3270" w:rsidRPr="00C76409" w:rsidRDefault="00AC3270" w:rsidP="00C76409">
      <w:pPr>
        <w:pStyle w:val="Listeavsnitt"/>
        <w:numPr>
          <w:ilvl w:val="0"/>
          <w:numId w:val="33"/>
        </w:numPr>
        <w:rPr>
          <w:sz w:val="28"/>
          <w:szCs w:val="24"/>
        </w:rPr>
      </w:pPr>
      <w:r w:rsidRPr="00C76409">
        <w:rPr>
          <w:rStyle w:val="normaltextrun"/>
          <w:rFonts w:ascii="Calibri" w:hAnsi="Calibri" w:cs="Calibri"/>
          <w:sz w:val="24"/>
          <w:szCs w:val="24"/>
        </w:rPr>
        <w:t>Konsekvenser av endrede helse- og omsorgstilbud </w:t>
      </w:r>
      <w:r w:rsidRPr="00C76409">
        <w:rPr>
          <w:rStyle w:val="eop"/>
          <w:rFonts w:ascii="Calibri" w:hAnsi="Calibri" w:cs="Calibri"/>
          <w:sz w:val="24"/>
          <w:szCs w:val="24"/>
        </w:rPr>
        <w:t> </w:t>
      </w:r>
    </w:p>
    <w:p w14:paraId="7354D543" w14:textId="77777777" w:rsidR="00AC3270" w:rsidRPr="00C76409" w:rsidRDefault="00AC3270" w:rsidP="00C76409">
      <w:pPr>
        <w:pStyle w:val="Listeavsnitt"/>
        <w:numPr>
          <w:ilvl w:val="0"/>
          <w:numId w:val="33"/>
        </w:numPr>
        <w:rPr>
          <w:sz w:val="28"/>
          <w:szCs w:val="24"/>
        </w:rPr>
      </w:pPr>
      <w:r w:rsidRPr="00C76409">
        <w:rPr>
          <w:rStyle w:val="normaltextrun"/>
          <w:rFonts w:ascii="Calibri" w:hAnsi="Calibri" w:cs="Calibri"/>
          <w:sz w:val="24"/>
          <w:szCs w:val="24"/>
        </w:rPr>
        <w:t>Faglige og sosiale konsekvenser av stengte barnehager og skoler</w:t>
      </w:r>
      <w:r w:rsidRPr="00C76409">
        <w:rPr>
          <w:rStyle w:val="eop"/>
          <w:rFonts w:ascii="Calibri" w:hAnsi="Calibri" w:cs="Calibri"/>
          <w:sz w:val="24"/>
          <w:szCs w:val="24"/>
        </w:rPr>
        <w:t> </w:t>
      </w:r>
    </w:p>
    <w:p w14:paraId="18867057" w14:textId="77777777" w:rsidR="00AC3270" w:rsidRPr="00C76409" w:rsidRDefault="00AC3270" w:rsidP="00C76409">
      <w:pPr>
        <w:pStyle w:val="Listeavsnitt"/>
        <w:numPr>
          <w:ilvl w:val="0"/>
          <w:numId w:val="33"/>
        </w:numPr>
        <w:rPr>
          <w:sz w:val="28"/>
          <w:szCs w:val="24"/>
        </w:rPr>
      </w:pPr>
      <w:r w:rsidRPr="00C76409">
        <w:rPr>
          <w:rStyle w:val="normaltextrun"/>
          <w:rFonts w:ascii="Calibri" w:hAnsi="Calibri" w:cs="Calibri"/>
          <w:sz w:val="24"/>
          <w:szCs w:val="24"/>
        </w:rPr>
        <w:t>Særlige konsekvenser for personer med utviklingshemming</w:t>
      </w:r>
      <w:r w:rsidRPr="00C76409">
        <w:rPr>
          <w:rStyle w:val="eop"/>
          <w:rFonts w:ascii="Calibri" w:hAnsi="Calibri" w:cs="Calibri"/>
          <w:sz w:val="24"/>
          <w:szCs w:val="24"/>
        </w:rPr>
        <w:t> </w:t>
      </w:r>
    </w:p>
    <w:p w14:paraId="78907CF6" w14:textId="6EC74E52" w:rsidR="00AC3270" w:rsidRPr="00C76409" w:rsidRDefault="00AC3270" w:rsidP="00C76409">
      <w:pPr>
        <w:pStyle w:val="Listeavsnitt"/>
        <w:numPr>
          <w:ilvl w:val="0"/>
          <w:numId w:val="33"/>
        </w:numPr>
        <w:rPr>
          <w:sz w:val="28"/>
          <w:szCs w:val="24"/>
        </w:rPr>
      </w:pPr>
      <w:r w:rsidRPr="00C76409">
        <w:rPr>
          <w:rStyle w:val="normaltextrun"/>
          <w:rFonts w:ascii="Calibri" w:hAnsi="Calibri" w:cs="Calibri"/>
          <w:sz w:val="24"/>
          <w:szCs w:val="24"/>
        </w:rPr>
        <w:t xml:space="preserve">Kompenserende tiltak for å </w:t>
      </w:r>
      <w:r w:rsidR="00C76409" w:rsidRPr="00C76409">
        <w:rPr>
          <w:rStyle w:val="normaltextrun"/>
          <w:rFonts w:ascii="Calibri" w:hAnsi="Calibri" w:cs="Calibri"/>
          <w:szCs w:val="24"/>
        </w:rPr>
        <w:t>r</w:t>
      </w:r>
      <w:r w:rsidRPr="00C76409">
        <w:rPr>
          <w:rStyle w:val="normaltextrun"/>
          <w:rFonts w:ascii="Calibri" w:hAnsi="Calibri" w:cs="Calibri"/>
          <w:sz w:val="24"/>
          <w:szCs w:val="24"/>
        </w:rPr>
        <w:t>edusere sårbarhet</w:t>
      </w:r>
      <w:r w:rsidRPr="00C76409">
        <w:rPr>
          <w:rStyle w:val="eop"/>
          <w:rFonts w:ascii="Calibri" w:hAnsi="Calibri" w:cs="Calibri"/>
          <w:sz w:val="24"/>
          <w:szCs w:val="24"/>
        </w:rPr>
        <w:t> </w:t>
      </w:r>
    </w:p>
    <w:p w14:paraId="3DBD6455" w14:textId="3D6CB064" w:rsidR="00AC3270" w:rsidRPr="003759E4" w:rsidRDefault="00AC3270" w:rsidP="00C76409">
      <w:pPr>
        <w:pStyle w:val="Listeavsnitt"/>
        <w:numPr>
          <w:ilvl w:val="0"/>
          <w:numId w:val="33"/>
        </w:numPr>
        <w:rPr>
          <w:rStyle w:val="eop"/>
          <w:rFonts w:ascii="Calibri" w:hAnsi="Calibri" w:cs="Calibri"/>
          <w:sz w:val="24"/>
          <w:szCs w:val="24"/>
        </w:rPr>
      </w:pPr>
      <w:r w:rsidRPr="00C76409">
        <w:rPr>
          <w:rStyle w:val="normaltextrun"/>
          <w:rFonts w:ascii="Calibri" w:hAnsi="Calibri" w:cs="Calibri"/>
          <w:sz w:val="24"/>
          <w:szCs w:val="24"/>
        </w:rPr>
        <w:t>Mulighetene til å gi et fullverdig tjenestetilbud i sommer og utover høsten</w:t>
      </w:r>
      <w:r w:rsidRPr="00C76409">
        <w:rPr>
          <w:rStyle w:val="eop"/>
          <w:rFonts w:ascii="Calibri" w:hAnsi="Calibri" w:cs="Calibri"/>
          <w:sz w:val="24"/>
          <w:szCs w:val="24"/>
        </w:rPr>
        <w:t> </w:t>
      </w:r>
    </w:p>
    <w:p w14:paraId="42BD1DEB" w14:textId="29A6AE89" w:rsidR="00055780" w:rsidRPr="00CD5150" w:rsidRDefault="00055780" w:rsidP="00B91D4C">
      <w:pPr>
        <w:pStyle w:val="paragraph"/>
        <w:spacing w:before="0" w:beforeAutospacing="0" w:after="0" w:afterAutospacing="0"/>
        <w:textAlignment w:val="baseline"/>
        <w:rPr>
          <w:rStyle w:val="eop"/>
          <w:rFonts w:ascii="Calibri" w:hAnsi="Calibri" w:cs="Calibri"/>
          <w:b/>
          <w:sz w:val="26"/>
          <w:szCs w:val="26"/>
        </w:rPr>
      </w:pPr>
      <w:r w:rsidRPr="00CD5150">
        <w:rPr>
          <w:rStyle w:val="eop"/>
          <w:rFonts w:ascii="Calibri" w:hAnsi="Calibri" w:cs="Calibri"/>
          <w:b/>
          <w:sz w:val="26"/>
          <w:szCs w:val="26"/>
        </w:rPr>
        <w:t>Kort sammendrag</w:t>
      </w:r>
    </w:p>
    <w:p w14:paraId="3107B259" w14:textId="1F2DFFDA" w:rsidR="00B91D4C" w:rsidRPr="00756B42" w:rsidRDefault="00B91D4C" w:rsidP="00B91D4C">
      <w:pPr>
        <w:pStyle w:val="paragraph"/>
        <w:spacing w:before="0" w:beforeAutospacing="0" w:after="0" w:afterAutospacing="0"/>
        <w:textAlignment w:val="baseline"/>
        <w:rPr>
          <w:rStyle w:val="eop"/>
          <w:rFonts w:ascii="Calibri" w:hAnsi="Calibri" w:cs="Calibri"/>
        </w:rPr>
      </w:pPr>
      <w:r w:rsidRPr="00756B42">
        <w:rPr>
          <w:rStyle w:val="eop"/>
          <w:rFonts w:ascii="Calibri" w:hAnsi="Calibri" w:cs="Calibri"/>
        </w:rPr>
        <w:t>Embetenes rapportering bekrefter mange av funnene fra øvrig kartlegging og kunnskapsinnhenting knyttet til pandemiens konsekvenser for både barn og unge og personer med funksjonsnedsettelse.</w:t>
      </w:r>
    </w:p>
    <w:p w14:paraId="0F51BD67" w14:textId="77777777" w:rsidR="00B91D4C" w:rsidRPr="00756B42" w:rsidRDefault="00B91D4C" w:rsidP="00B91D4C">
      <w:pPr>
        <w:pStyle w:val="paragraph"/>
        <w:spacing w:before="0" w:beforeAutospacing="0" w:after="0" w:afterAutospacing="0"/>
        <w:textAlignment w:val="baseline"/>
        <w:rPr>
          <w:rStyle w:val="eop"/>
          <w:rFonts w:ascii="Calibri" w:hAnsi="Calibri" w:cs="Calibri"/>
        </w:rPr>
      </w:pPr>
    </w:p>
    <w:p w14:paraId="4DDBCD51" w14:textId="699F5700" w:rsidR="00B91D4C" w:rsidRPr="00756B42" w:rsidRDefault="00B91D4C" w:rsidP="00B91D4C">
      <w:pPr>
        <w:pStyle w:val="paragraph"/>
        <w:spacing w:before="0" w:beforeAutospacing="0" w:after="0" w:afterAutospacing="0"/>
        <w:textAlignment w:val="baseline"/>
        <w:rPr>
          <w:rStyle w:val="eop"/>
          <w:rFonts w:ascii="Calibri" w:hAnsi="Calibri" w:cs="Calibri"/>
        </w:rPr>
      </w:pPr>
      <w:r w:rsidRPr="00756B42">
        <w:rPr>
          <w:rStyle w:val="eop"/>
          <w:rFonts w:ascii="Calibri" w:hAnsi="Calibri" w:cs="Calibri"/>
        </w:rPr>
        <w:t>Rapporteringen viser at mange av de kommunale tilbudene som er viktige for mange personer med funksjonsnedsettelse</w:t>
      </w:r>
      <w:r w:rsidR="0013130C">
        <w:rPr>
          <w:rStyle w:val="eop"/>
          <w:rFonts w:ascii="Calibri" w:hAnsi="Calibri" w:cs="Calibri"/>
        </w:rPr>
        <w:t>,</w:t>
      </w:r>
      <w:r w:rsidRPr="00756B42">
        <w:rPr>
          <w:rStyle w:val="eop"/>
          <w:rFonts w:ascii="Calibri" w:hAnsi="Calibri" w:cs="Calibri"/>
        </w:rPr>
        <w:t xml:space="preserve"> har vært redusert eller stengt ned i perioden. Nedstengte kommunale tilbud har hatt tydelige konsekvenser for personer med funksjonsnedsettelse – både psykososialt, helsemessig og faglig/pedagogisk. Mange personer med funksjonsnedsettelse mottar tilbud som skal bidra til deltakelse, fritid og trivsel. Disse tilbudene har i stor grad vært redusert eller stengt ned, og det er grunn til å anta at dette har bidratt til en mer krevende tilværelse for både denne gruppen selv og deres pårørende. </w:t>
      </w:r>
    </w:p>
    <w:p w14:paraId="04607F69" w14:textId="77777777" w:rsidR="00B91D4C" w:rsidRPr="00756B42" w:rsidRDefault="00B91D4C" w:rsidP="00B91D4C">
      <w:pPr>
        <w:pStyle w:val="paragraph"/>
        <w:spacing w:before="0" w:beforeAutospacing="0" w:after="0" w:afterAutospacing="0"/>
        <w:textAlignment w:val="baseline"/>
        <w:rPr>
          <w:rStyle w:val="eop"/>
          <w:rFonts w:ascii="Calibri" w:hAnsi="Calibri" w:cs="Calibri"/>
        </w:rPr>
      </w:pPr>
    </w:p>
    <w:p w14:paraId="0504909A" w14:textId="77777777" w:rsidR="00B91D4C" w:rsidRPr="00756B42" w:rsidRDefault="00B91D4C" w:rsidP="00B91D4C">
      <w:pPr>
        <w:pStyle w:val="paragraph"/>
        <w:spacing w:before="0" w:beforeAutospacing="0" w:after="0" w:afterAutospacing="0"/>
        <w:textAlignment w:val="baseline"/>
        <w:rPr>
          <w:rStyle w:val="eop"/>
          <w:rFonts w:ascii="Calibri" w:hAnsi="Calibri" w:cs="Calibri"/>
        </w:rPr>
      </w:pPr>
      <w:r w:rsidRPr="00756B42">
        <w:rPr>
          <w:rStyle w:val="eop"/>
          <w:rFonts w:ascii="Calibri" w:hAnsi="Calibri" w:cs="Calibri"/>
        </w:rPr>
        <w:t xml:space="preserve">Videre viser kartleggingen at mange barn og unge med funksjonsnedsettelse har blitt påvirket av stengte skoler og barnehager. Dette gjelder spesielt barn og unge med vedtak om spesialpedagogisk hjelp og spesialundervisning, og i større grad de som i tillegg har mottatt dette som hjemmeundervisning. </w:t>
      </w:r>
    </w:p>
    <w:p w14:paraId="1B2C12EE" w14:textId="77777777" w:rsidR="00B91D4C" w:rsidRPr="00756B42" w:rsidRDefault="00B91D4C" w:rsidP="00B91D4C">
      <w:pPr>
        <w:pStyle w:val="paragraph"/>
        <w:spacing w:before="0" w:beforeAutospacing="0" w:after="0" w:afterAutospacing="0"/>
        <w:textAlignment w:val="baseline"/>
        <w:rPr>
          <w:rStyle w:val="eop"/>
          <w:rFonts w:ascii="Calibri" w:hAnsi="Calibri" w:cs="Calibri"/>
        </w:rPr>
      </w:pPr>
    </w:p>
    <w:p w14:paraId="04DEE3AB" w14:textId="77777777" w:rsidR="00B91D4C" w:rsidRPr="00756B42" w:rsidRDefault="00B91D4C" w:rsidP="00B91D4C">
      <w:pPr>
        <w:pStyle w:val="paragraph"/>
        <w:spacing w:before="0" w:beforeAutospacing="0" w:after="0" w:afterAutospacing="0"/>
        <w:textAlignment w:val="baseline"/>
        <w:rPr>
          <w:rFonts w:ascii="Calibri" w:hAnsi="Calibri" w:cs="Calibri"/>
        </w:rPr>
      </w:pPr>
      <w:r w:rsidRPr="00756B42">
        <w:rPr>
          <w:rStyle w:val="eop"/>
          <w:rFonts w:ascii="Calibri" w:hAnsi="Calibri" w:cs="Calibri"/>
        </w:rPr>
        <w:lastRenderedPageBreak/>
        <w:t xml:space="preserve">Samtidig viser rapporteringen også at mange kommuner har jobbet aktivt med å iverksette gode alternative tiltak for å redusere de negative konsekvensene av pandemien, og at de kommunale tjenestetilbudene i økende grad er tilbake i drift. </w:t>
      </w:r>
    </w:p>
    <w:p w14:paraId="75D0DB3A" w14:textId="77777777" w:rsidR="00B91D4C" w:rsidRDefault="00B91D4C" w:rsidP="00B91D4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4BD182D" w14:textId="73D4D4FB" w:rsidR="002D75A2" w:rsidRPr="00CD5150" w:rsidRDefault="002D75A2" w:rsidP="00055780">
      <w:pPr>
        <w:pStyle w:val="paragraph"/>
        <w:spacing w:before="0" w:beforeAutospacing="0" w:after="0" w:afterAutospacing="0"/>
        <w:textAlignment w:val="baseline"/>
        <w:rPr>
          <w:rStyle w:val="eop"/>
          <w:rFonts w:ascii="Calibri" w:hAnsi="Calibri" w:cs="Calibri"/>
          <w:b/>
          <w:sz w:val="26"/>
          <w:szCs w:val="26"/>
        </w:rPr>
      </w:pPr>
      <w:r w:rsidRPr="00CD5150">
        <w:rPr>
          <w:rStyle w:val="eop"/>
          <w:rFonts w:ascii="Calibri" w:hAnsi="Calibri" w:cs="Calibri"/>
          <w:b/>
          <w:sz w:val="26"/>
          <w:szCs w:val="26"/>
        </w:rPr>
        <w:t>Tilpasset informasjon</w:t>
      </w:r>
    </w:p>
    <w:p w14:paraId="45D1459A" w14:textId="7C94F40F" w:rsidR="00B91D4C" w:rsidRPr="00756B42" w:rsidRDefault="00B91D4C" w:rsidP="00B91D4C">
      <w:pPr>
        <w:pStyle w:val="paragraph"/>
        <w:spacing w:before="0" w:beforeAutospacing="0" w:after="0" w:afterAutospacing="0"/>
        <w:textAlignment w:val="baseline"/>
        <w:rPr>
          <w:rStyle w:val="normaltextrun"/>
          <w:rFonts w:ascii="Calibri" w:eastAsiaTheme="majorEastAsia" w:hAnsi="Calibri" w:cs="Calibri"/>
        </w:rPr>
      </w:pPr>
      <w:r w:rsidRPr="00756B42">
        <w:rPr>
          <w:rStyle w:val="normaltextrun"/>
          <w:rFonts w:ascii="Calibri" w:eastAsiaTheme="majorEastAsia" w:hAnsi="Calibri" w:cs="Calibri"/>
        </w:rPr>
        <w:t xml:space="preserve">Et overordnet inntrykk er at kommunene i noen grad har jobbet med å gi tilpasset informasjon til personer med funksjonsnedsettelse om de endrede tilbudene. Samtidig vurderer enkelte embeter at det er mer krevende å gi informasjon om </w:t>
      </w:r>
      <w:r w:rsidRPr="00756B42">
        <w:rPr>
          <w:rStyle w:val="normaltextrun"/>
          <w:rFonts w:ascii="Calibri" w:eastAsiaTheme="majorEastAsia" w:hAnsi="Calibri" w:cs="Calibri"/>
          <w:i/>
          <w:iCs/>
        </w:rPr>
        <w:t>gjenåpning og normalisering</w:t>
      </w:r>
      <w:r w:rsidRPr="00756B42">
        <w:rPr>
          <w:rStyle w:val="normaltextrun"/>
          <w:rFonts w:ascii="Calibri" w:eastAsiaTheme="majorEastAsia" w:hAnsi="Calibri" w:cs="Calibri"/>
        </w:rPr>
        <w:t xml:space="preserve"> av tjenester, da det er knyttet usikkerhet til om det er smittevernfaglig trygt at brukere deltar på for eksempel dagtilbud, og om det er behov for restriksjoner i boliger.</w:t>
      </w:r>
    </w:p>
    <w:p w14:paraId="08680887" w14:textId="77777777" w:rsidR="00B91D4C" w:rsidRPr="00756B42" w:rsidRDefault="00B91D4C" w:rsidP="00B91D4C">
      <w:pPr>
        <w:pStyle w:val="paragraph"/>
        <w:spacing w:before="0" w:beforeAutospacing="0" w:after="0" w:afterAutospacing="0"/>
        <w:textAlignment w:val="baseline"/>
        <w:rPr>
          <w:rStyle w:val="normaltextrun"/>
          <w:rFonts w:ascii="Calibri" w:eastAsiaTheme="majorEastAsia" w:hAnsi="Calibri" w:cs="Calibri"/>
        </w:rPr>
      </w:pPr>
    </w:p>
    <w:p w14:paraId="1A1BE5E2" w14:textId="77777777" w:rsidR="00B91D4C" w:rsidRPr="00756B42" w:rsidRDefault="00B91D4C" w:rsidP="00B91D4C">
      <w:pPr>
        <w:pStyle w:val="paragraph"/>
        <w:spacing w:before="0" w:beforeAutospacing="0" w:after="0" w:afterAutospacing="0"/>
        <w:textAlignment w:val="baseline"/>
        <w:rPr>
          <w:rStyle w:val="eop"/>
          <w:rFonts w:ascii="Calibri" w:hAnsi="Calibri" w:cs="Calibri"/>
        </w:rPr>
      </w:pPr>
      <w:r w:rsidRPr="00756B42">
        <w:rPr>
          <w:rStyle w:val="normaltextrun"/>
          <w:rFonts w:ascii="Calibri" w:eastAsiaTheme="majorEastAsia" w:hAnsi="Calibri" w:cs="Calibri"/>
        </w:rPr>
        <w:t xml:space="preserve">Både brukere og pårørende etterlyser </w:t>
      </w:r>
      <w:r w:rsidRPr="00756B42">
        <w:rPr>
          <w:rStyle w:val="normaltextrun"/>
          <w:rFonts w:ascii="Calibri" w:eastAsiaTheme="majorEastAsia" w:hAnsi="Calibri" w:cs="Calibri"/>
          <w:i/>
          <w:iCs/>
        </w:rPr>
        <w:t>tydeligere planer</w:t>
      </w:r>
      <w:r w:rsidRPr="00756B42">
        <w:rPr>
          <w:rStyle w:val="normaltextrun"/>
          <w:rFonts w:ascii="Calibri" w:eastAsiaTheme="majorEastAsia" w:hAnsi="Calibri" w:cs="Calibri"/>
        </w:rPr>
        <w:t xml:space="preserve"> for gjenåpning. Et embete oppgir at mange kommuner har gitt uttrykk for at tverrfaglig samarbeid har vært viktig for å gi god informasjon, og nevner her bl.a. flyktningetjenesten, barnehage, skole, PPT og barnevern. </w:t>
      </w:r>
      <w:r w:rsidRPr="00756B42">
        <w:rPr>
          <w:rStyle w:val="eop"/>
          <w:rFonts w:ascii="Calibri" w:hAnsi="Calibri" w:cs="Calibri"/>
        </w:rPr>
        <w:t> </w:t>
      </w:r>
    </w:p>
    <w:p w14:paraId="3B4EC37A" w14:textId="77777777" w:rsidR="00B91D4C" w:rsidRPr="00756B42" w:rsidRDefault="00B91D4C" w:rsidP="00B91D4C">
      <w:pPr>
        <w:pStyle w:val="paragraph"/>
        <w:spacing w:before="0" w:beforeAutospacing="0" w:after="0" w:afterAutospacing="0"/>
        <w:textAlignment w:val="baseline"/>
        <w:rPr>
          <w:rFonts w:ascii="Segoe UI" w:hAnsi="Segoe UI" w:cs="Segoe UI"/>
          <w:sz w:val="20"/>
          <w:szCs w:val="20"/>
        </w:rPr>
      </w:pPr>
    </w:p>
    <w:p w14:paraId="57ADF7E2" w14:textId="77777777" w:rsidR="00B91D4C" w:rsidRPr="00756B42" w:rsidRDefault="00B91D4C" w:rsidP="00CD5150">
      <w:pPr>
        <w:pStyle w:val="paragraph"/>
        <w:spacing w:before="0" w:beforeAutospacing="0" w:after="240" w:afterAutospacing="0"/>
        <w:textAlignment w:val="baseline"/>
        <w:rPr>
          <w:rStyle w:val="normaltextrun"/>
          <w:rFonts w:ascii="Calibri" w:eastAsiaTheme="majorEastAsia" w:hAnsi="Calibri" w:cs="Calibri"/>
        </w:rPr>
      </w:pPr>
      <w:r w:rsidRPr="00756B42">
        <w:rPr>
          <w:rStyle w:val="normaltextrun"/>
          <w:rFonts w:ascii="Calibri" w:eastAsiaTheme="majorEastAsia" w:hAnsi="Calibri" w:cs="Calibri"/>
        </w:rPr>
        <w:t>Samtidig ser vi at et embete rapporterer at det ser ut til at tilrettelegging ikke er en naturlig del av kommunenes rutiner, og at de derfor vil endre malene slik at denne plikten kommer med i vedtakene som gjøres fra fylkesmannsembetene.</w:t>
      </w:r>
    </w:p>
    <w:p w14:paraId="480B8DC4" w14:textId="1940C8A1" w:rsidR="00B91D4C" w:rsidRPr="00CD5150" w:rsidRDefault="00CD5150" w:rsidP="00CD5150">
      <w:pPr>
        <w:pStyle w:val="paragraph"/>
        <w:spacing w:before="0" w:beforeAutospacing="0" w:after="240" w:afterAutospacing="0"/>
        <w:textAlignment w:val="baseline"/>
        <w:rPr>
          <w:rFonts w:ascii="Calibri" w:eastAsiaTheme="majorEastAsia" w:hAnsi="Calibri" w:cs="Calibri"/>
          <w:u w:val="single"/>
        </w:rPr>
      </w:pPr>
      <w:r w:rsidRPr="00CD5150">
        <w:rPr>
          <w:rStyle w:val="normaltextrun"/>
          <w:rFonts w:ascii="Calibri" w:eastAsiaTheme="majorEastAsia" w:hAnsi="Calibri" w:cs="Calibri"/>
          <w:u w:val="single"/>
        </w:rPr>
        <w:t>Informasjon om smittevern</w:t>
      </w:r>
    </w:p>
    <w:p w14:paraId="07F4CDF5" w14:textId="41620E07" w:rsidR="00B91D4C" w:rsidRPr="00756B42" w:rsidRDefault="00B91D4C" w:rsidP="00B91D4C">
      <w:pPr>
        <w:pStyle w:val="paragraph"/>
        <w:spacing w:before="0" w:beforeAutospacing="0" w:after="0" w:afterAutospacing="0"/>
        <w:textAlignment w:val="baseline"/>
        <w:rPr>
          <w:rStyle w:val="eop"/>
          <w:rFonts w:ascii="Calibri" w:hAnsi="Calibri" w:cs="Calibri"/>
        </w:rPr>
      </w:pPr>
      <w:r w:rsidRPr="00756B42">
        <w:rPr>
          <w:rStyle w:val="normaltextrun"/>
          <w:rFonts w:ascii="Calibri" w:eastAsiaTheme="majorEastAsia" w:hAnsi="Calibri" w:cs="Calibri"/>
        </w:rPr>
        <w:t>Rapporteringen viser at opplæring og tilpasset informasjon til personer med kognitive vansker angående smitteverntiltak har vært veldig viktig. En stor utfordring har her vært brukere med uforutsigbar atferd (rus, psykiatri, demens og utviklingshemming). Når det gjelder denne tematikken har fylkesmannen fått tilbakemeldinger på at det oftere er vanskelig å gjennomføre tiltak. </w:t>
      </w:r>
      <w:r w:rsidRPr="00756B42">
        <w:rPr>
          <w:rStyle w:val="eop"/>
          <w:rFonts w:ascii="Calibri" w:hAnsi="Calibri" w:cs="Calibri"/>
        </w:rPr>
        <w:t> </w:t>
      </w:r>
    </w:p>
    <w:p w14:paraId="558DEAF9" w14:textId="77777777" w:rsidR="00B91D4C" w:rsidRDefault="00B91D4C" w:rsidP="00B91D4C">
      <w:pPr>
        <w:pStyle w:val="paragraph"/>
        <w:spacing w:before="0" w:beforeAutospacing="0" w:after="0" w:afterAutospacing="0"/>
        <w:textAlignment w:val="baseline"/>
        <w:rPr>
          <w:rFonts w:ascii="Segoe UI" w:hAnsi="Segoe UI" w:cs="Segoe UI"/>
          <w:sz w:val="18"/>
          <w:szCs w:val="18"/>
        </w:rPr>
      </w:pPr>
    </w:p>
    <w:p w14:paraId="32D455BC" w14:textId="1368F6DF" w:rsidR="00D96F61" w:rsidRPr="00CD5150" w:rsidRDefault="00D96F61" w:rsidP="00D96F61">
      <w:pPr>
        <w:pStyle w:val="paragraph"/>
        <w:spacing w:before="0" w:beforeAutospacing="0" w:after="0" w:afterAutospacing="0"/>
        <w:textAlignment w:val="baseline"/>
        <w:rPr>
          <w:rStyle w:val="eop"/>
          <w:rFonts w:ascii="Calibri" w:hAnsi="Calibri" w:cs="Calibri"/>
          <w:b/>
          <w:sz w:val="26"/>
          <w:szCs w:val="26"/>
        </w:rPr>
      </w:pPr>
      <w:r w:rsidRPr="00CD5150">
        <w:rPr>
          <w:rStyle w:val="eop"/>
          <w:rFonts w:ascii="Calibri" w:hAnsi="Calibri" w:cs="Calibri"/>
          <w:b/>
          <w:sz w:val="26"/>
          <w:szCs w:val="26"/>
        </w:rPr>
        <w:t>Konsekvenser av endrede helse- og omsorgstilbud</w:t>
      </w:r>
    </w:p>
    <w:p w14:paraId="67DB1947" w14:textId="0FDA3F84" w:rsidR="00B91D4C" w:rsidRPr="00CD5150" w:rsidRDefault="00B91D4C" w:rsidP="00CD5150">
      <w:pPr>
        <w:pStyle w:val="paragraph"/>
        <w:spacing w:before="0" w:beforeAutospacing="0" w:after="240" w:afterAutospacing="0"/>
        <w:textAlignment w:val="baseline"/>
        <w:rPr>
          <w:rFonts w:ascii="Calibri" w:hAnsi="Calibri" w:cs="Calibri"/>
        </w:rPr>
      </w:pPr>
      <w:r w:rsidRPr="005D4B8C">
        <w:rPr>
          <w:rStyle w:val="normaltextrun"/>
          <w:rFonts w:ascii="Calibri" w:eastAsiaTheme="majorEastAsia" w:hAnsi="Calibri" w:cs="Calibri"/>
        </w:rPr>
        <w:t>Embetene oppgir i stor grad at det er vanskelig å gi et systematisk, kunnskapsbasert svar på spørsmålene om hvilke konsekvenser endrede helse- og omsorgstilbud har hatt for personer med funksjonsnedsettelse. Samtidig har embetene gitt flere relevante vurderinger knyttet til psykososiale og helsemessige konsekvenser. Noen hovedtrekk er sammenfattet videre.</w:t>
      </w:r>
      <w:r w:rsidRPr="005D4B8C">
        <w:rPr>
          <w:rStyle w:val="eop"/>
          <w:rFonts w:ascii="Calibri" w:hAnsi="Calibri" w:cs="Calibri"/>
        </w:rPr>
        <w:t> </w:t>
      </w:r>
    </w:p>
    <w:p w14:paraId="2787B936" w14:textId="77777777" w:rsidR="00CD5150" w:rsidRDefault="002D75A2" w:rsidP="00CD5150">
      <w:pPr>
        <w:pStyle w:val="paragraph"/>
        <w:spacing w:before="0" w:beforeAutospacing="0" w:after="240" w:afterAutospacing="0"/>
        <w:textAlignment w:val="baseline"/>
        <w:rPr>
          <w:rFonts w:asciiTheme="majorHAnsi" w:eastAsiaTheme="majorEastAsia" w:hAnsiTheme="majorHAnsi" w:cstheme="majorHAnsi"/>
          <w:u w:val="single"/>
        </w:rPr>
      </w:pPr>
      <w:r w:rsidRPr="00CD5150">
        <w:rPr>
          <w:rFonts w:asciiTheme="majorHAnsi" w:eastAsiaTheme="majorEastAsia" w:hAnsiTheme="majorHAnsi" w:cstheme="majorHAnsi"/>
          <w:u w:val="single"/>
        </w:rPr>
        <w:t>Psykososiale konsekvenser</w:t>
      </w:r>
    </w:p>
    <w:p w14:paraId="65520485" w14:textId="0D978955" w:rsidR="00C83E6D" w:rsidRPr="00CD5150" w:rsidRDefault="00B91D4C" w:rsidP="00CD5150">
      <w:pPr>
        <w:pStyle w:val="paragraph"/>
        <w:spacing w:before="0" w:beforeAutospacing="0" w:after="240" w:afterAutospacing="0"/>
        <w:textAlignment w:val="baseline"/>
        <w:rPr>
          <w:rFonts w:ascii="Calibri" w:hAnsi="Calibri" w:cs="Calibri"/>
        </w:rPr>
      </w:pPr>
      <w:r w:rsidRPr="005D4B8C">
        <w:rPr>
          <w:rStyle w:val="normaltextrun"/>
          <w:rFonts w:ascii="Calibri" w:eastAsiaTheme="majorEastAsia" w:hAnsi="Calibri" w:cs="Calibri"/>
        </w:rPr>
        <w:t>Rapporteringen viser</w:t>
      </w:r>
      <w:r w:rsidR="00C83E6D" w:rsidRPr="005D4B8C">
        <w:rPr>
          <w:rStyle w:val="normaltextrun"/>
          <w:rFonts w:ascii="Calibri" w:eastAsiaTheme="majorEastAsia" w:hAnsi="Calibri" w:cs="Calibri"/>
        </w:rPr>
        <w:t xml:space="preserve"> at tilbud knyttet til fritid og deltakelse i kommunene ble lagt ned tidlig og</w:t>
      </w:r>
      <w:r w:rsidRPr="005D4B8C">
        <w:rPr>
          <w:rStyle w:val="normaltextrun"/>
          <w:rFonts w:ascii="Calibri" w:eastAsiaTheme="majorEastAsia" w:hAnsi="Calibri" w:cs="Calibri"/>
        </w:rPr>
        <w:t> </w:t>
      </w:r>
      <w:r w:rsidR="00C83E6D" w:rsidRPr="005D4B8C">
        <w:rPr>
          <w:rStyle w:val="normaltextrun"/>
          <w:rFonts w:ascii="Calibri" w:eastAsiaTheme="majorEastAsia" w:hAnsi="Calibri" w:cs="Calibri"/>
        </w:rPr>
        <w:t>har startet opp igjen sent. Det gjelder delvis tjenester som støttekontakt, men kanskje hovedsakelig ulike dagtilbud (både kommunale tilbud og private tilbud som kommunene støtter seg til).</w:t>
      </w:r>
      <w:r w:rsidRPr="005D4B8C">
        <w:rPr>
          <w:rStyle w:val="normaltextrun"/>
          <w:rFonts w:ascii="Calibri" w:eastAsiaTheme="majorEastAsia" w:hAnsi="Calibri" w:cs="Calibri"/>
        </w:rPr>
        <w:t>  </w:t>
      </w:r>
      <w:r w:rsidR="00C83E6D" w:rsidRPr="005D4B8C">
        <w:rPr>
          <w:rStyle w:val="normaltextrun"/>
          <w:rFonts w:ascii="Calibri" w:eastAsiaTheme="majorEastAsia" w:hAnsi="Calibri" w:cs="Calibri"/>
        </w:rPr>
        <w:t>Konsekvensene stengning av/redusert lavterskeltilbud og ulike dag- og aktivitetstilbudet har gitt personer med funksjonsnedsettelse er rapportert å være redusert fysisk aktivitet, sosial omgang og</w:t>
      </w:r>
      <w:r w:rsidRPr="005D4B8C">
        <w:rPr>
          <w:rStyle w:val="normaltextrun"/>
          <w:rFonts w:ascii="Calibri" w:eastAsiaTheme="majorEastAsia" w:hAnsi="Calibri" w:cs="Calibri"/>
        </w:rPr>
        <w:t> </w:t>
      </w:r>
      <w:proofErr w:type="gramStart"/>
      <w:r w:rsidR="00C83E6D" w:rsidRPr="005D4B8C">
        <w:rPr>
          <w:rStyle w:val="contextualspellingandgrammarerror"/>
          <w:rFonts w:ascii="Calibri" w:hAnsi="Calibri" w:cs="Calibri"/>
        </w:rPr>
        <w:t>psykososial stimuli</w:t>
      </w:r>
      <w:proofErr w:type="gramEnd"/>
      <w:r w:rsidR="00C83E6D" w:rsidRPr="005D4B8C">
        <w:rPr>
          <w:rStyle w:val="normaltextrun"/>
          <w:rFonts w:ascii="Calibri" w:eastAsiaTheme="majorEastAsia" w:hAnsi="Calibri" w:cs="Calibri"/>
        </w:rPr>
        <w:t>.</w:t>
      </w:r>
      <w:r w:rsidRPr="005D4B8C">
        <w:rPr>
          <w:rStyle w:val="normaltextrun"/>
          <w:rFonts w:ascii="Calibri" w:eastAsiaTheme="majorEastAsia" w:hAnsi="Calibri" w:cs="Calibri"/>
        </w:rPr>
        <w:t> </w:t>
      </w:r>
      <w:r w:rsidRPr="005D4B8C">
        <w:rPr>
          <w:rStyle w:val="eop"/>
          <w:rFonts w:ascii="Calibri" w:hAnsi="Calibri" w:cs="Calibri"/>
        </w:rPr>
        <w:t> </w:t>
      </w:r>
    </w:p>
    <w:p w14:paraId="16843EB5" w14:textId="77777777" w:rsidR="00C83E6D" w:rsidRPr="005D4B8C" w:rsidRDefault="00C83E6D" w:rsidP="00B91D4C">
      <w:pPr>
        <w:pStyle w:val="paragraph"/>
        <w:spacing w:before="0" w:beforeAutospacing="0" w:after="0" w:afterAutospacing="0"/>
        <w:textAlignment w:val="baseline"/>
        <w:rPr>
          <w:rFonts w:ascii="Segoe UI" w:hAnsi="Segoe UI" w:cs="Segoe UI"/>
        </w:rPr>
      </w:pPr>
      <w:r w:rsidRPr="005D4B8C">
        <w:rPr>
          <w:rStyle w:val="normaltextrun"/>
          <w:rFonts w:ascii="Calibri" w:eastAsiaTheme="majorEastAsia" w:hAnsi="Calibri" w:cs="Calibri"/>
        </w:rPr>
        <w:t>I gruppen av personer med psykiske helseplager har fraværet av støttetiltak ført til sterkere følelse av isolasjon og utenforskap. Større grad av alenetid og bortfall av struktur i hverdagen har medført usikkerhet, engstelse og økt uro/stress hos enkelte. For brukere av dagsenter for personer med kognitiv svikt og deres pårørende har stenging hatt psykososiale konsekvenser.</w:t>
      </w:r>
      <w:r w:rsidR="00B91D4C" w:rsidRPr="005D4B8C">
        <w:rPr>
          <w:rStyle w:val="normaltextrun"/>
          <w:rFonts w:ascii="Calibri" w:eastAsiaTheme="majorEastAsia" w:hAnsi="Calibri" w:cs="Calibri"/>
        </w:rPr>
        <w:t> </w:t>
      </w:r>
      <w:r w:rsidR="00B91D4C" w:rsidRPr="005D4B8C">
        <w:rPr>
          <w:rStyle w:val="eop"/>
          <w:rFonts w:ascii="Calibri" w:hAnsi="Calibri" w:cs="Calibri"/>
        </w:rPr>
        <w:t> </w:t>
      </w:r>
    </w:p>
    <w:p w14:paraId="6A6657CE" w14:textId="77777777" w:rsidR="00B91D4C" w:rsidRPr="005D4B8C" w:rsidRDefault="00B91D4C" w:rsidP="00B91D4C">
      <w:pPr>
        <w:pStyle w:val="paragraph"/>
        <w:spacing w:before="0" w:beforeAutospacing="0" w:after="0" w:afterAutospacing="0"/>
        <w:textAlignment w:val="baseline"/>
        <w:rPr>
          <w:rStyle w:val="eop"/>
          <w:rFonts w:ascii="Calibri" w:hAnsi="Calibri" w:cs="Calibri"/>
        </w:rPr>
      </w:pPr>
      <w:r w:rsidRPr="005D4B8C">
        <w:rPr>
          <w:rStyle w:val="normaltextrun"/>
          <w:rFonts w:ascii="Calibri" w:eastAsiaTheme="majorEastAsia" w:hAnsi="Calibri" w:cs="Calibri"/>
        </w:rPr>
        <w:lastRenderedPageBreak/>
        <w:t>Noen av embetene oppgir også en bekymring for at </w:t>
      </w:r>
      <w:r w:rsidRPr="005D4B8C">
        <w:rPr>
          <w:rStyle w:val="normaltextrun"/>
          <w:rFonts w:ascii="Calibri" w:eastAsiaTheme="majorEastAsia" w:hAnsi="Calibri" w:cs="Calibri"/>
          <w:i/>
          <w:iCs/>
        </w:rPr>
        <w:t>pårørende har fått et økt omsorgsansvar</w:t>
      </w:r>
      <w:r w:rsidRPr="005D4B8C">
        <w:rPr>
          <w:rStyle w:val="normaltextrun"/>
          <w:rFonts w:ascii="Calibri" w:eastAsiaTheme="majorEastAsia" w:hAnsi="Calibri" w:cs="Calibri"/>
        </w:rPr>
        <w:t> i denne perioden ettersom enkelte personer med funksjonsnedsettelse har flyttet til pårørende i denne perioden. Dette kan medføre slitasje på relasjonen. </w:t>
      </w:r>
      <w:r w:rsidRPr="005D4B8C">
        <w:rPr>
          <w:rStyle w:val="eop"/>
          <w:rFonts w:ascii="Calibri" w:hAnsi="Calibri" w:cs="Calibri"/>
        </w:rPr>
        <w:t> </w:t>
      </w:r>
    </w:p>
    <w:p w14:paraId="7343608F" w14:textId="77777777" w:rsidR="00B91D4C" w:rsidRPr="005D4B8C" w:rsidRDefault="00B91D4C" w:rsidP="00B91D4C">
      <w:pPr>
        <w:pStyle w:val="paragraph"/>
        <w:spacing w:before="0" w:beforeAutospacing="0" w:after="0" w:afterAutospacing="0"/>
        <w:textAlignment w:val="baseline"/>
        <w:rPr>
          <w:rFonts w:ascii="Segoe UI" w:hAnsi="Segoe UI" w:cs="Segoe UI"/>
        </w:rPr>
      </w:pPr>
    </w:p>
    <w:p w14:paraId="1F2073A9" w14:textId="77777777" w:rsidR="00CD5150" w:rsidRDefault="002D75A2" w:rsidP="00CD5150">
      <w:pPr>
        <w:pStyle w:val="paragraph"/>
        <w:spacing w:before="0" w:beforeAutospacing="0" w:after="240" w:afterAutospacing="0"/>
        <w:textAlignment w:val="baseline"/>
        <w:rPr>
          <w:rFonts w:ascii="Calibri Light" w:hAnsi="Calibri Light" w:cs="Calibri Light"/>
        </w:rPr>
      </w:pPr>
      <w:r w:rsidRPr="00CD5150">
        <w:rPr>
          <w:rFonts w:asciiTheme="majorHAnsi" w:eastAsiaTheme="majorEastAsia" w:hAnsiTheme="majorHAnsi" w:cstheme="majorHAnsi"/>
          <w:u w:val="single"/>
        </w:rPr>
        <w:t>Helsemessige konsekvenser</w:t>
      </w:r>
    </w:p>
    <w:p w14:paraId="70DA1E0C" w14:textId="5AECCC90" w:rsidR="00B91D4C" w:rsidRPr="005D4B8C" w:rsidRDefault="00B91D4C" w:rsidP="00CD5150">
      <w:pPr>
        <w:pStyle w:val="paragraph"/>
        <w:spacing w:before="0" w:beforeAutospacing="0" w:after="240" w:afterAutospacing="0"/>
        <w:textAlignment w:val="baseline"/>
        <w:rPr>
          <w:rStyle w:val="normaltextrun"/>
          <w:rFonts w:ascii="Calibri" w:eastAsiaTheme="majorEastAsia" w:hAnsi="Calibri" w:cs="Calibri"/>
        </w:rPr>
      </w:pPr>
      <w:r w:rsidRPr="005D4B8C">
        <w:rPr>
          <w:rStyle w:val="normaltextrun"/>
          <w:rFonts w:ascii="Calibri" w:eastAsiaTheme="majorEastAsia" w:hAnsi="Calibri" w:cs="Calibri"/>
        </w:rPr>
        <w:t xml:space="preserve">Flere </w:t>
      </w:r>
      <w:r w:rsidR="00783640" w:rsidRPr="005D4B8C">
        <w:rPr>
          <w:rStyle w:val="normaltextrun"/>
          <w:rFonts w:ascii="Calibri" w:eastAsiaTheme="majorEastAsia" w:hAnsi="Calibri" w:cs="Calibri"/>
        </w:rPr>
        <w:t xml:space="preserve">av brukerne </w:t>
      </w:r>
      <w:r w:rsidRPr="005D4B8C">
        <w:rPr>
          <w:rStyle w:val="normaltextrun"/>
          <w:rFonts w:ascii="Calibri" w:eastAsiaTheme="majorEastAsia" w:hAnsi="Calibri" w:cs="Calibri"/>
        </w:rPr>
        <w:t xml:space="preserve">av kommunale tjenester </w:t>
      </w:r>
      <w:r w:rsidR="00783640" w:rsidRPr="005D4B8C">
        <w:rPr>
          <w:rStyle w:val="normaltextrun"/>
          <w:rFonts w:ascii="Calibri" w:eastAsiaTheme="majorEastAsia" w:hAnsi="Calibri" w:cs="Calibri"/>
        </w:rPr>
        <w:t>med funksjonsnedsettelser er definert å være i risikogruppen</w:t>
      </w:r>
      <w:r w:rsidRPr="005D4B8C">
        <w:rPr>
          <w:rStyle w:val="normaltextrun"/>
          <w:rFonts w:ascii="Calibri" w:eastAsiaTheme="majorEastAsia" w:hAnsi="Calibri" w:cs="Calibri"/>
        </w:rPr>
        <w:t>. Rapporteringen viser</w:t>
      </w:r>
      <w:r w:rsidR="00783640" w:rsidRPr="005D4B8C">
        <w:rPr>
          <w:rStyle w:val="normaltextrun"/>
          <w:rFonts w:ascii="Calibri" w:eastAsiaTheme="majorEastAsia" w:hAnsi="Calibri" w:cs="Calibri"/>
        </w:rPr>
        <w:t xml:space="preserve"> at de</w:t>
      </w:r>
      <w:r w:rsidRPr="005D4B8C">
        <w:rPr>
          <w:rStyle w:val="normaltextrun"/>
          <w:rFonts w:ascii="Calibri" w:eastAsiaTheme="majorEastAsia" w:hAnsi="Calibri" w:cs="Calibri"/>
        </w:rPr>
        <w:t xml:space="preserve"> i mange tilfeller </w:t>
      </w:r>
      <w:r w:rsidR="00783640" w:rsidRPr="005D4B8C">
        <w:rPr>
          <w:rStyle w:val="normaltextrun"/>
          <w:rFonts w:ascii="Calibri" w:eastAsiaTheme="majorEastAsia" w:hAnsi="Calibri" w:cs="Calibri"/>
        </w:rPr>
        <w:t xml:space="preserve">har valgt eller blitt oppfordret til å holde seg isolert i større grad enn vanlig i denne perioden. Det er i denne forbindelse blitt rapportert om økt ensomhet, nedstemthet og depresjon hos enkelte brukere. Spesielt hjemmeboende er rammet i større grad enn de som bor i institusjon eller boliger med sosialt fellesskap. </w:t>
      </w:r>
    </w:p>
    <w:p w14:paraId="25B6A122" w14:textId="4B9E5E9D" w:rsidR="00783640" w:rsidRPr="00CD5150" w:rsidRDefault="00783640" w:rsidP="00CD5150">
      <w:pPr>
        <w:pStyle w:val="paragraph"/>
        <w:spacing w:before="0" w:beforeAutospacing="0" w:after="240" w:afterAutospacing="0"/>
        <w:textAlignment w:val="baseline"/>
        <w:rPr>
          <w:rFonts w:ascii="Calibri" w:hAnsi="Calibri" w:cs="Calibri"/>
        </w:rPr>
      </w:pPr>
      <w:r w:rsidRPr="005D4B8C">
        <w:rPr>
          <w:rStyle w:val="normaltextrun"/>
          <w:rFonts w:ascii="Calibri" w:eastAsiaTheme="majorEastAsia" w:hAnsi="Calibri" w:cs="Calibri"/>
        </w:rPr>
        <w:t>Endringene har også i en del tilfeller ført til bortfall av rehabilitering, trening eller andre former for terapi som vedlikeholder eller bedrer funksjonsnivået. Dette kan ha forsinket progresjon og bedring og i verste fall forverring av helsetilstanden.</w:t>
      </w:r>
      <w:r w:rsidR="00B91D4C" w:rsidRPr="005D4B8C">
        <w:rPr>
          <w:rStyle w:val="normaltextrun"/>
          <w:rFonts w:ascii="Calibri" w:eastAsiaTheme="majorEastAsia" w:hAnsi="Calibri" w:cs="Calibri"/>
        </w:rPr>
        <w:t> </w:t>
      </w:r>
      <w:r w:rsidR="00B91D4C" w:rsidRPr="005D4B8C">
        <w:rPr>
          <w:rStyle w:val="eop"/>
          <w:rFonts w:ascii="Calibri" w:hAnsi="Calibri" w:cs="Calibri"/>
        </w:rPr>
        <w:t> </w:t>
      </w:r>
    </w:p>
    <w:p w14:paraId="6BED5C54" w14:textId="33089AA6" w:rsidR="002D75A2" w:rsidRPr="00CD5150" w:rsidRDefault="00783640" w:rsidP="00CD5150">
      <w:pPr>
        <w:pStyle w:val="paragraph"/>
        <w:spacing w:before="0" w:beforeAutospacing="0" w:after="240" w:afterAutospacing="0"/>
        <w:textAlignment w:val="baseline"/>
        <w:rPr>
          <w:rFonts w:ascii="Calibri" w:hAnsi="Calibri" w:cs="Calibri"/>
        </w:rPr>
      </w:pPr>
      <w:r w:rsidRPr="005D4B8C">
        <w:rPr>
          <w:rStyle w:val="normaltextrun"/>
          <w:rFonts w:ascii="Calibri" w:eastAsiaTheme="majorEastAsia" w:hAnsi="Calibri" w:cs="Calibri"/>
        </w:rPr>
        <w:t>Ett embete rapporterer om at det fra slutten av mars/starten av april ble økt pågang på institusjonsplasser for hjemmeboende personer med funksjonsnedsettelse. Videre ser vi at utsettelse av utredning og behandling i spesialisthelsetjenesten har medført større helseplager for enkelte brukere.</w:t>
      </w:r>
    </w:p>
    <w:p w14:paraId="3512CB8A" w14:textId="77777777" w:rsidR="00592F93" w:rsidRPr="00A02B23" w:rsidRDefault="00592F93" w:rsidP="00592F93">
      <w:pPr>
        <w:rPr>
          <w:b/>
          <w:bCs/>
          <w:sz w:val="26"/>
          <w:szCs w:val="26"/>
        </w:rPr>
      </w:pPr>
      <w:r w:rsidRPr="00A02B23">
        <w:rPr>
          <w:b/>
          <w:bCs/>
          <w:sz w:val="26"/>
          <w:szCs w:val="26"/>
        </w:rPr>
        <w:t>K</w:t>
      </w:r>
      <w:r w:rsidR="002D75A2" w:rsidRPr="00A02B23">
        <w:rPr>
          <w:b/>
          <w:bCs/>
          <w:sz w:val="26"/>
          <w:szCs w:val="26"/>
        </w:rPr>
        <w:t>onsekvenser</w:t>
      </w:r>
      <w:r w:rsidRPr="00A02B23">
        <w:rPr>
          <w:b/>
          <w:bCs/>
          <w:sz w:val="26"/>
          <w:szCs w:val="26"/>
        </w:rPr>
        <w:t xml:space="preserve"> for arbeid</w:t>
      </w:r>
      <w:r w:rsidR="002D75A2" w:rsidRPr="00A02B23">
        <w:rPr>
          <w:b/>
          <w:sz w:val="26"/>
          <w:szCs w:val="26"/>
        </w:rPr>
        <w:t xml:space="preserve"> og </w:t>
      </w:r>
      <w:r w:rsidRPr="00A02B23">
        <w:rPr>
          <w:b/>
          <w:bCs/>
          <w:sz w:val="26"/>
          <w:szCs w:val="26"/>
        </w:rPr>
        <w:t>økonomi</w:t>
      </w:r>
    </w:p>
    <w:p w14:paraId="2744BEDD" w14:textId="783DE07D" w:rsidR="001B21E8" w:rsidRDefault="001B21E8" w:rsidP="001B21E8">
      <w:r>
        <w:t>Flere embeter oppgir tilrettelagte arbeidsplasser har blitt steng</w:t>
      </w:r>
      <w:r w:rsidR="00C46BF9">
        <w:t>t</w:t>
      </w:r>
      <w:r>
        <w:t>, og at praksis og kvalifiseringstiltak i NAV og hos arbeidsgivere i mange tilfeller er stoppet eller blitt utsatt. Mange har vært permittert fra sin varige tilrettelagte arbeidsplass (VTA) i en periode. Dette kan få psykososiale konsekvenser.</w:t>
      </w:r>
    </w:p>
    <w:p w14:paraId="24DC82E9" w14:textId="31454CE1" w:rsidR="001B21E8" w:rsidRDefault="001B21E8" w:rsidP="001B21E8">
      <w:r>
        <w:t xml:space="preserve">Det er tegn til at en del av de tilrettelagte arbeidsplassene er i ferd med å åpne igjen. Et videre inntrykk fra embetene er at kommunene har forsøkt, men at det har til tider vært vanskelig å finne alternative aktiviteter som samtidig ivaretar smittevernhensyn overfor en sårbar gruppe.  </w:t>
      </w:r>
    </w:p>
    <w:p w14:paraId="0F47AD4F" w14:textId="3A96F1AC" w:rsidR="002D75A2" w:rsidRDefault="001B21E8" w:rsidP="001B21E8">
      <w:r>
        <w:t>Mange av brukerne har verge som håndterer den hverdagslige økonomien, dette oppgir noen at det ikke vært endringer på i denne perioden. Enkelte kommuner rapporterer at stengte NAV tjenester har fått konsekvenser i form av at vedtak ikke har blitt forklart med tolk. Noen kommuner rapporterer at endringene har medført økt stress og belastninger for nyankomne flyktninger, spesielt personer med funksjonsnedsettelse og alvorlige sykdommer, som er avhengige av personlig veiledning innen de fleste områder den første tiden i Norge.</w:t>
      </w:r>
    </w:p>
    <w:p w14:paraId="2B76F140" w14:textId="6181E86C" w:rsidR="009B2C40" w:rsidRPr="00A02B23" w:rsidRDefault="009B2C40" w:rsidP="00592F93">
      <w:pPr>
        <w:pStyle w:val="paragraph"/>
        <w:spacing w:before="0" w:beforeAutospacing="0" w:after="240" w:afterAutospacing="0"/>
        <w:textAlignment w:val="baseline"/>
        <w:rPr>
          <w:rStyle w:val="eop"/>
          <w:rFonts w:ascii="Calibri" w:hAnsi="Calibri" w:cs="Calibri"/>
          <w:b/>
          <w:sz w:val="26"/>
          <w:szCs w:val="26"/>
        </w:rPr>
      </w:pPr>
      <w:r w:rsidRPr="00A02B23">
        <w:rPr>
          <w:rStyle w:val="eop"/>
          <w:rFonts w:ascii="Calibri" w:hAnsi="Calibri" w:cs="Calibri"/>
          <w:b/>
          <w:sz w:val="26"/>
          <w:szCs w:val="26"/>
        </w:rPr>
        <w:t>Konsekvenser av stengte skoler og barnehager</w:t>
      </w:r>
    </w:p>
    <w:p w14:paraId="48695DD5" w14:textId="01515C05" w:rsidR="00EB7831" w:rsidRPr="0029627A" w:rsidRDefault="00EB7831" w:rsidP="0029627A">
      <w:pPr>
        <w:pStyle w:val="paragraph"/>
        <w:spacing w:before="0" w:beforeAutospacing="0" w:after="240" w:afterAutospacing="0"/>
        <w:textAlignment w:val="baseline"/>
        <w:rPr>
          <w:rFonts w:ascii="Calibri" w:hAnsi="Calibri" w:cs="Calibri"/>
        </w:rPr>
      </w:pPr>
      <w:r w:rsidRPr="00E63054">
        <w:rPr>
          <w:rStyle w:val="normaltextrun"/>
          <w:rFonts w:ascii="Calibri" w:eastAsiaTheme="majorEastAsia" w:hAnsi="Calibri" w:cs="Calibri"/>
        </w:rPr>
        <w:t>Rapporteringene viser at det er utfordringer knyttet til gjennomføring av spesialundervisning og spesialpedagogisk hjelp. Et viktig inntrykk er videre at det er stor variasjon i kommunene når det gjelder graden av faglige og sosiale konsekvenser stengte skoler og barnehager har hatt for barn og unge med funksjonsnedsettelser. </w:t>
      </w:r>
      <w:r w:rsidRPr="00E63054">
        <w:rPr>
          <w:rStyle w:val="eop"/>
          <w:rFonts w:ascii="Calibri" w:hAnsi="Calibri" w:cs="Calibri"/>
        </w:rPr>
        <w:t> </w:t>
      </w:r>
    </w:p>
    <w:p w14:paraId="2724EA14" w14:textId="3F65279E" w:rsidR="00EB7831" w:rsidRPr="0029627A" w:rsidRDefault="00EB7831" w:rsidP="0029627A">
      <w:pPr>
        <w:pStyle w:val="paragraph"/>
        <w:spacing w:before="0" w:beforeAutospacing="0" w:after="240" w:afterAutospacing="0"/>
        <w:textAlignment w:val="baseline"/>
        <w:rPr>
          <w:rStyle w:val="normaltextrun"/>
          <w:rFonts w:ascii="Calibri" w:eastAsiaTheme="majorEastAsia" w:hAnsi="Calibri" w:cs="Calibri"/>
        </w:rPr>
      </w:pPr>
      <w:r w:rsidRPr="00E63054">
        <w:rPr>
          <w:rStyle w:val="normaltextrun"/>
          <w:rFonts w:ascii="Calibri" w:eastAsiaTheme="majorEastAsia" w:hAnsi="Calibri" w:cs="Calibri"/>
        </w:rPr>
        <w:lastRenderedPageBreak/>
        <w:t>Ett embete har inntrykk av at de fleste kommuner opplever at stengingen har hatt større</w:t>
      </w:r>
      <w:r w:rsidRPr="00E63054">
        <w:rPr>
          <w:rStyle w:val="normaltextrun"/>
          <w:rFonts w:ascii="Calibri" w:eastAsiaTheme="majorEastAsia" w:hAnsi="Calibri" w:cs="Calibri"/>
          <w:i/>
          <w:iCs/>
        </w:rPr>
        <w:t> </w:t>
      </w:r>
      <w:r w:rsidRPr="00E63054">
        <w:rPr>
          <w:rStyle w:val="normaltextrun"/>
          <w:rFonts w:ascii="Calibri" w:eastAsiaTheme="majorEastAsia" w:hAnsi="Calibri" w:cs="Calibri"/>
        </w:rPr>
        <w:t>negative</w:t>
      </w:r>
      <w:r w:rsidRPr="00E63054">
        <w:rPr>
          <w:rStyle w:val="normaltextrun"/>
          <w:rFonts w:ascii="Calibri" w:eastAsiaTheme="majorEastAsia" w:hAnsi="Calibri" w:cs="Calibri"/>
          <w:i/>
          <w:iCs/>
        </w:rPr>
        <w:t> sosiale</w:t>
      </w:r>
      <w:r w:rsidRPr="00E63054">
        <w:rPr>
          <w:rStyle w:val="normaltextrun"/>
          <w:rFonts w:ascii="Calibri" w:eastAsiaTheme="majorEastAsia" w:hAnsi="Calibri" w:cs="Calibri"/>
        </w:rPr>
        <w:t> konsekvenser enn negative</w:t>
      </w:r>
      <w:r w:rsidRPr="00E63054">
        <w:rPr>
          <w:rStyle w:val="normaltextrun"/>
          <w:rFonts w:ascii="Calibri" w:eastAsiaTheme="majorEastAsia" w:hAnsi="Calibri" w:cs="Calibri"/>
          <w:i/>
          <w:iCs/>
        </w:rPr>
        <w:t> faglige</w:t>
      </w:r>
      <w:r w:rsidRPr="00E63054">
        <w:rPr>
          <w:rStyle w:val="normaltextrun"/>
          <w:rFonts w:ascii="Calibri" w:eastAsiaTheme="majorEastAsia" w:hAnsi="Calibri" w:cs="Calibri"/>
        </w:rPr>
        <w:t> konsekvenser. Det kan imidlertid være vanskelig å måle de faglige konsekvensene så kort tid etter at skoler og barnehager har åpnet igjen.</w:t>
      </w:r>
      <w:r w:rsidRPr="00E63054">
        <w:rPr>
          <w:rStyle w:val="eop"/>
          <w:rFonts w:ascii="Calibri" w:hAnsi="Calibri" w:cs="Calibri"/>
        </w:rPr>
        <w:t> </w:t>
      </w:r>
    </w:p>
    <w:p w14:paraId="593175BC" w14:textId="10256E33" w:rsidR="00EB7831" w:rsidRPr="0029627A" w:rsidRDefault="00EB7831" w:rsidP="0029627A">
      <w:pPr>
        <w:pStyle w:val="paragraph"/>
        <w:spacing w:before="0" w:beforeAutospacing="0" w:after="240" w:afterAutospacing="0"/>
        <w:textAlignment w:val="baseline"/>
        <w:rPr>
          <w:rFonts w:ascii="Calibri" w:hAnsi="Calibri" w:cs="Calibri"/>
        </w:rPr>
      </w:pPr>
      <w:r w:rsidRPr="00E63054">
        <w:rPr>
          <w:rStyle w:val="normaltextrun"/>
          <w:rFonts w:ascii="Calibri" w:eastAsiaTheme="majorEastAsia" w:hAnsi="Calibri" w:cs="Calibri"/>
        </w:rPr>
        <w:t>Noen kommuner har hatt utstrakt veiledning med spesialpedagoger og fagarbeidere, også for barn og unge som har vært hjemme. Andre kommuner opplever at dette tilbudet har vært dårligere i denne perioden, og at elever ikke har vært fulgt opp av pedagogisk personale og fysioterapeut. </w:t>
      </w:r>
      <w:r w:rsidRPr="00E63054">
        <w:rPr>
          <w:rStyle w:val="eop"/>
          <w:rFonts w:ascii="Calibri" w:hAnsi="Calibri" w:cs="Calibri"/>
        </w:rPr>
        <w:t> </w:t>
      </w:r>
    </w:p>
    <w:p w14:paraId="678BAA71" w14:textId="616E3EEA" w:rsidR="00EB7831" w:rsidRPr="00E63054" w:rsidRDefault="002D75A2" w:rsidP="0029627A">
      <w:pPr>
        <w:pStyle w:val="paragraph"/>
        <w:spacing w:before="0" w:beforeAutospacing="0" w:after="240" w:afterAutospacing="0"/>
        <w:textAlignment w:val="baseline"/>
        <w:rPr>
          <w:rStyle w:val="normaltextrun"/>
          <w:rFonts w:ascii="Calibri" w:eastAsiaTheme="majorEastAsia" w:hAnsi="Calibri" w:cs="Calibri"/>
        </w:rPr>
      </w:pPr>
      <w:r w:rsidRPr="00E63054">
        <w:rPr>
          <w:rStyle w:val="normaltextrun"/>
          <w:rFonts w:ascii="Calibri" w:eastAsiaTheme="majorEastAsia" w:hAnsi="Calibri" w:cs="Calibri"/>
        </w:rPr>
        <w:t xml:space="preserve">Flere kommuner har opplevd det som utfordrende å fange opp sårbare barn og unge, særlig de som ikke har vært på skolen og i barnehage. </w:t>
      </w:r>
    </w:p>
    <w:p w14:paraId="251F41D9" w14:textId="7B3FC91C" w:rsidR="00EB7831" w:rsidRPr="00E63054" w:rsidRDefault="00EB7831" w:rsidP="0029627A">
      <w:pPr>
        <w:pStyle w:val="paragraph"/>
        <w:spacing w:before="0" w:beforeAutospacing="0" w:after="240" w:afterAutospacing="0"/>
        <w:textAlignment w:val="baseline"/>
        <w:rPr>
          <w:rStyle w:val="normaltextrun"/>
          <w:rFonts w:ascii="Calibri" w:eastAsiaTheme="majorEastAsia" w:hAnsi="Calibri" w:cs="Calibri"/>
        </w:rPr>
      </w:pPr>
      <w:r w:rsidRPr="00E63054">
        <w:rPr>
          <w:rStyle w:val="normaltextrun"/>
          <w:rFonts w:ascii="Calibri" w:eastAsiaTheme="majorEastAsia" w:hAnsi="Calibri" w:cs="Calibri"/>
        </w:rPr>
        <w:t>Det kan se ut til at mange</w:t>
      </w:r>
      <w:r w:rsidR="002D75A2" w:rsidRPr="00E63054">
        <w:rPr>
          <w:rStyle w:val="normaltextrun"/>
          <w:rFonts w:ascii="Calibri" w:eastAsiaTheme="majorEastAsia" w:hAnsi="Calibri" w:cs="Calibri"/>
        </w:rPr>
        <w:t xml:space="preserve"> kommuner har hatt et tilbud til barn og unge med funksjonsnedsettelse på skolen og i barnehage. Dette har i noen grad avhjulpet ensomhet og isolering slik at de sosiale konsekvensene ikke har vært så store som de kunne ha vært. </w:t>
      </w:r>
    </w:p>
    <w:p w14:paraId="3B2DECB0" w14:textId="77777777" w:rsidR="00EB7831" w:rsidRPr="00E63054" w:rsidRDefault="002D75A2" w:rsidP="0029627A">
      <w:pPr>
        <w:pStyle w:val="paragraph"/>
        <w:spacing w:before="0" w:beforeAutospacing="0" w:after="240" w:afterAutospacing="0"/>
        <w:textAlignment w:val="baseline"/>
        <w:rPr>
          <w:rStyle w:val="eop"/>
          <w:rFonts w:ascii="Calibri" w:hAnsi="Calibri" w:cs="Calibri"/>
        </w:rPr>
      </w:pPr>
      <w:r w:rsidRPr="00E63054">
        <w:rPr>
          <w:rStyle w:val="normaltextrun"/>
          <w:rFonts w:ascii="Calibri" w:eastAsiaTheme="majorEastAsia" w:hAnsi="Calibri" w:cs="Calibri"/>
        </w:rPr>
        <w:t>I noen kommuner har de opplevd at foreldre med barn med funksjonsnedsettelse ikke har tatt imot tilbud om å få være på skolen, og opplevelsen er at disse kan ha hatt et dårligere faglig og sosialt tilbud enn om de hadde møtt på skolen.</w:t>
      </w:r>
      <w:r w:rsidR="00EB7831" w:rsidRPr="00E63054">
        <w:rPr>
          <w:rStyle w:val="normaltextrun"/>
          <w:rFonts w:ascii="Calibri" w:eastAsiaTheme="majorEastAsia" w:hAnsi="Calibri" w:cs="Calibri"/>
        </w:rPr>
        <w:t> </w:t>
      </w:r>
      <w:r w:rsidR="00EB7831" w:rsidRPr="00E63054">
        <w:rPr>
          <w:rStyle w:val="eop"/>
          <w:rFonts w:ascii="Calibri" w:hAnsi="Calibri" w:cs="Calibri"/>
        </w:rPr>
        <w:t> </w:t>
      </w:r>
    </w:p>
    <w:p w14:paraId="55D6DD7B" w14:textId="7EEEA406" w:rsidR="00EB7831" w:rsidRPr="00A02B23" w:rsidRDefault="002D75A2" w:rsidP="00A02B23">
      <w:pPr>
        <w:pStyle w:val="paragraph"/>
        <w:spacing w:before="0" w:beforeAutospacing="0" w:after="240" w:afterAutospacing="0"/>
        <w:textAlignment w:val="baseline"/>
        <w:rPr>
          <w:rFonts w:ascii="Calibri" w:hAnsi="Calibri" w:cs="Calibri"/>
        </w:rPr>
      </w:pPr>
      <w:r w:rsidRPr="00E63054">
        <w:rPr>
          <w:rStyle w:val="normaltextrun"/>
          <w:rFonts w:ascii="Calibri" w:eastAsiaTheme="majorEastAsia" w:hAnsi="Calibri" w:cs="Calibri"/>
        </w:rPr>
        <w:t xml:space="preserve">Noen kommuner beskriver at det i liten grad har vært negative sosiale konsekvenser ut over at elever har savnet klassekameratene. Andre kommuner opplever imidlertid at elever med store funksjonsnedsettelser har vært isolert og i liten grad har hatt mulighet til å delta </w:t>
      </w:r>
      <w:r w:rsidR="00EB7831" w:rsidRPr="00E63054">
        <w:rPr>
          <w:rStyle w:val="normaltextrun"/>
          <w:rFonts w:ascii="Calibri" w:eastAsiaTheme="majorEastAsia" w:hAnsi="Calibri" w:cs="Calibri"/>
        </w:rPr>
        <w:t>sosialt som vanlig, noe som har påvirket deres relasjoner, sosiale ferdigheter og psykososial utvikling.</w:t>
      </w:r>
      <w:r w:rsidR="00EB7831" w:rsidRPr="00E63054">
        <w:rPr>
          <w:rStyle w:val="eop"/>
          <w:rFonts w:ascii="Calibri" w:hAnsi="Calibri" w:cs="Calibri"/>
        </w:rPr>
        <w:t> </w:t>
      </w:r>
    </w:p>
    <w:p w14:paraId="2EFB9831" w14:textId="77777777" w:rsidR="00EB7831" w:rsidRPr="00A02B23" w:rsidRDefault="00EB7831" w:rsidP="00A02B23">
      <w:pPr>
        <w:rPr>
          <w:rFonts w:asciiTheme="majorHAnsi" w:hAnsiTheme="majorHAnsi" w:cstheme="majorHAnsi"/>
          <w:color w:val="auto"/>
          <w:u w:val="single"/>
        </w:rPr>
      </w:pPr>
      <w:r w:rsidRPr="00A02B23">
        <w:rPr>
          <w:rStyle w:val="normaltextrun"/>
          <w:rFonts w:asciiTheme="majorHAnsi" w:eastAsiaTheme="majorEastAsia" w:hAnsiTheme="majorHAnsi" w:cstheme="majorHAnsi"/>
          <w:color w:val="auto"/>
          <w:u w:val="single"/>
        </w:rPr>
        <w:t>Barnehage</w:t>
      </w:r>
      <w:r w:rsidRPr="00A02B23">
        <w:rPr>
          <w:rStyle w:val="eop"/>
          <w:rFonts w:asciiTheme="majorHAnsi" w:hAnsiTheme="majorHAnsi" w:cstheme="majorHAnsi"/>
          <w:color w:val="auto"/>
          <w:u w:val="single"/>
        </w:rPr>
        <w:t> </w:t>
      </w:r>
    </w:p>
    <w:p w14:paraId="7B3E8D5A" w14:textId="2AD377AF" w:rsidR="00EB7831" w:rsidRPr="00E63054" w:rsidRDefault="00EB7831" w:rsidP="0029627A">
      <w:pPr>
        <w:pStyle w:val="paragraph"/>
        <w:spacing w:before="0" w:beforeAutospacing="0" w:after="240" w:afterAutospacing="0"/>
        <w:textAlignment w:val="baseline"/>
        <w:rPr>
          <w:rStyle w:val="normaltextrun"/>
          <w:rFonts w:ascii="Calibri" w:eastAsiaTheme="majorEastAsia" w:hAnsi="Calibri" w:cs="Calibri"/>
        </w:rPr>
      </w:pPr>
      <w:r w:rsidRPr="00E63054">
        <w:rPr>
          <w:rStyle w:val="normaltextrun"/>
          <w:rFonts w:ascii="Calibri" w:eastAsiaTheme="majorEastAsia" w:hAnsi="Calibri" w:cs="Calibri"/>
        </w:rPr>
        <w:t>Blant barna som ble prioritert til å komme tilbake til barnehagen relativt tidlig var i flere tilfeller barn med rett til spesialpedagogisk hjelp. For barn som ikke kom tilbake i barnehage, enten fordi de ikke fikk tilbud, var risikoutsatt eller på grunn av smittefrykt, har oppfølgingen variert mellom kommunene. </w:t>
      </w:r>
      <w:r w:rsidRPr="00E63054">
        <w:rPr>
          <w:rStyle w:val="eop"/>
          <w:rFonts w:ascii="Calibri" w:hAnsi="Calibri" w:cs="Calibri"/>
        </w:rPr>
        <w:t> </w:t>
      </w:r>
      <w:r w:rsidRPr="00E63054">
        <w:rPr>
          <w:rStyle w:val="normaltextrun"/>
          <w:rFonts w:ascii="Calibri" w:eastAsiaTheme="majorEastAsia" w:hAnsi="Calibri" w:cs="Calibri"/>
        </w:rPr>
        <w:t xml:space="preserve">Noen kommuner hadde ikke et særskilt tilbud til barn med vedtak om spesialundervisning, mens noen tilbød at personale kom hjem til barnet. En del har hatt et nettilbud (hovedsakelig for foreldre). </w:t>
      </w:r>
    </w:p>
    <w:p w14:paraId="04EDE704" w14:textId="27A32431" w:rsidR="00EB7831" w:rsidRPr="00E63054" w:rsidRDefault="00EB7831" w:rsidP="0029627A">
      <w:pPr>
        <w:pStyle w:val="paragraph"/>
        <w:spacing w:before="0" w:beforeAutospacing="0" w:after="240" w:afterAutospacing="0"/>
        <w:textAlignment w:val="baseline"/>
        <w:rPr>
          <w:rFonts w:ascii="Segoe UI" w:hAnsi="Segoe UI" w:cs="Segoe UI"/>
        </w:rPr>
      </w:pPr>
      <w:r w:rsidRPr="00E63054">
        <w:rPr>
          <w:rStyle w:val="normaltextrun"/>
          <w:rFonts w:ascii="Calibri" w:eastAsiaTheme="majorEastAsia" w:hAnsi="Calibri" w:cs="Calibri"/>
        </w:rPr>
        <w:t xml:space="preserve">Når foreldre overtar gjennomføringen av den spesialpedagogiske hjelpen (ved hjelp av instruksjoner på nett), vil mest trolig kvaliteten vil være varierende. </w:t>
      </w:r>
      <w:r w:rsidRPr="00E63054">
        <w:rPr>
          <w:rStyle w:val="normaltextrun"/>
          <w:rFonts w:ascii="Calibri" w:eastAsiaTheme="majorEastAsia" w:hAnsi="Calibri" w:cs="Calibri"/>
          <w:i/>
          <w:iCs/>
        </w:rPr>
        <w:t>Skoleforberedende aktiviteter</w:t>
      </w:r>
      <w:r w:rsidRPr="00E63054">
        <w:rPr>
          <w:rStyle w:val="normaltextrun"/>
          <w:rFonts w:ascii="Calibri" w:eastAsiaTheme="majorEastAsia" w:hAnsi="Calibri" w:cs="Calibri"/>
        </w:rPr>
        <w:t xml:space="preserve"> nevnes blant de kritiske oppgavene som har lidd under stengingen og under det begrensede tilbudet etter åpningen. Mange barn med spesialpedagogisk hjelp er blant barna som har særlig nytte av disse aktivitetene, både for å trene på skolesituasjon og forventninger, og på å trygges før en stor overgang. </w:t>
      </w:r>
      <w:r w:rsidRPr="00E63054">
        <w:rPr>
          <w:rStyle w:val="eop"/>
          <w:rFonts w:ascii="Calibri" w:hAnsi="Calibri" w:cs="Calibri"/>
        </w:rPr>
        <w:t> </w:t>
      </w:r>
    </w:p>
    <w:p w14:paraId="43BC55F8" w14:textId="6A4484B9" w:rsidR="00D76C0A" w:rsidRPr="00A02B23" w:rsidRDefault="00D76C0A" w:rsidP="00A02B23">
      <w:pPr>
        <w:pStyle w:val="paragraph"/>
        <w:spacing w:before="0" w:beforeAutospacing="0" w:after="240" w:afterAutospacing="0"/>
        <w:textAlignment w:val="baseline"/>
        <w:rPr>
          <w:rFonts w:ascii="Calibri" w:hAnsi="Calibri" w:cs="Calibri"/>
        </w:rPr>
      </w:pPr>
      <w:r w:rsidRPr="00E63054">
        <w:rPr>
          <w:rStyle w:val="normaltextrun"/>
          <w:rFonts w:ascii="Calibri" w:eastAsiaTheme="majorEastAsia" w:hAnsi="Calibri" w:cs="Calibri"/>
        </w:rPr>
        <w:t>Etter at barnehagene åpnet opp, har flere kommuner pekt på at særlig barn med spesialpedagogisk hjelp er tjent på mindre grupper og faste ansatte. Ett embete peker her særlig på barn med utviklingshemming, og oppgir at noen kommuner melder om at barn med utviklingshemming har hatt positivt utbytte av at barnehagen har vært i kohorter. Det har gitt faste voksne og større voksentetthet. </w:t>
      </w:r>
      <w:r w:rsidRPr="00D76C0A">
        <w:rPr>
          <w:rStyle w:val="eop"/>
          <w:rFonts w:ascii="Calibri" w:hAnsi="Calibri" w:cs="Calibri"/>
        </w:rPr>
        <w:t> </w:t>
      </w:r>
    </w:p>
    <w:p w14:paraId="2B3AE5C2" w14:textId="77777777" w:rsidR="002D75A2" w:rsidRPr="00A02B23" w:rsidRDefault="002D75A2" w:rsidP="00A02B23">
      <w:pPr>
        <w:rPr>
          <w:rFonts w:asciiTheme="majorHAnsi" w:hAnsiTheme="majorHAnsi" w:cstheme="majorHAnsi"/>
          <w:color w:val="auto"/>
        </w:rPr>
      </w:pPr>
      <w:r w:rsidRPr="00A02B23">
        <w:rPr>
          <w:rStyle w:val="normaltextrun"/>
          <w:rFonts w:asciiTheme="majorHAnsi" w:eastAsiaTheme="majorEastAsia" w:hAnsiTheme="majorHAnsi" w:cstheme="majorHAnsi"/>
          <w:color w:val="auto"/>
          <w:u w:val="single"/>
        </w:rPr>
        <w:lastRenderedPageBreak/>
        <w:t>Grunnskole</w:t>
      </w:r>
      <w:r w:rsidR="00EB7831" w:rsidRPr="00A02B23">
        <w:rPr>
          <w:rStyle w:val="eop"/>
          <w:rFonts w:asciiTheme="majorHAnsi" w:hAnsiTheme="majorHAnsi" w:cstheme="majorHAnsi"/>
          <w:color w:val="auto"/>
          <w:u w:val="single"/>
        </w:rPr>
        <w:t> </w:t>
      </w:r>
    </w:p>
    <w:p w14:paraId="786E4C52" w14:textId="03F72C03" w:rsidR="00EB7831" w:rsidRPr="00E63054" w:rsidRDefault="00EB7831" w:rsidP="0029627A">
      <w:pPr>
        <w:pStyle w:val="paragraph"/>
        <w:spacing w:before="0" w:beforeAutospacing="0" w:after="240" w:afterAutospacing="0"/>
        <w:textAlignment w:val="baseline"/>
        <w:rPr>
          <w:rFonts w:ascii="Segoe UI" w:hAnsi="Segoe UI" w:cs="Segoe UI"/>
        </w:rPr>
      </w:pPr>
      <w:r w:rsidRPr="00E63054">
        <w:rPr>
          <w:rStyle w:val="normaltextrun"/>
          <w:rFonts w:ascii="Calibri" w:eastAsiaTheme="majorEastAsia" w:hAnsi="Calibri" w:cs="Calibri"/>
        </w:rPr>
        <w:t>Når det gjelder situasjonen i grunnskolen viser rapporteringen at mange elever med vedtak om spesialundervisning har fått dette som hjemmeundervisning. Dette kan ha gitt et dårligere pedagogisk utbytte enn ordinært. Noen barn med funksjonsnedsettelser har hatt et faglig dårligere tilbud da de ikke fullt ut har kunnet nyttiggjøre seg alternative undervisningsmetoder via sosiale medier. Dette gjelder også noen elever på videregående skole. Det har muligens vært størst faglige utfordringer for elever som i tillegg til funksjonsnedsettelse, har hatt andre utfordringer som gjør dem sårbare for smitte.</w:t>
      </w:r>
    </w:p>
    <w:p w14:paraId="3A72DE80" w14:textId="77777777" w:rsidR="00EB7831" w:rsidRPr="00E63054" w:rsidRDefault="00EB7831" w:rsidP="0029627A">
      <w:pPr>
        <w:pStyle w:val="paragraph"/>
        <w:spacing w:before="0" w:beforeAutospacing="0" w:after="240" w:afterAutospacing="0"/>
        <w:textAlignment w:val="baseline"/>
        <w:rPr>
          <w:rStyle w:val="eop"/>
          <w:rFonts w:ascii="Calibri" w:hAnsi="Calibri" w:cs="Calibri"/>
        </w:rPr>
      </w:pPr>
      <w:r w:rsidRPr="00E63054">
        <w:rPr>
          <w:rStyle w:val="normaltextrun"/>
          <w:rFonts w:ascii="Calibri" w:eastAsiaTheme="majorEastAsia" w:hAnsi="Calibri" w:cs="Calibri"/>
        </w:rPr>
        <w:t>Ett embete oppgir at elever med funksjonsnedsettelse og med rett til spesialundervisning har fått tilbud om opplæring i skolene slik unntaksbestemmelsene åpnet for. Fylkesmannsembetet er imidlertid usikre på om kommunene og skolene har lagt lista noe for høyt, og at flere burde ha blitt gitt et tilbud. </w:t>
      </w:r>
      <w:r w:rsidRPr="00E63054">
        <w:rPr>
          <w:rStyle w:val="eop"/>
          <w:rFonts w:ascii="Calibri" w:hAnsi="Calibri" w:cs="Calibri"/>
        </w:rPr>
        <w:t> </w:t>
      </w:r>
    </w:p>
    <w:p w14:paraId="5AEB3F2C" w14:textId="21392A8B" w:rsidR="00EB7831" w:rsidRPr="0029627A" w:rsidRDefault="00EB7831" w:rsidP="0029627A">
      <w:pPr>
        <w:pStyle w:val="paragraph"/>
        <w:spacing w:before="0" w:beforeAutospacing="0" w:after="240" w:afterAutospacing="0"/>
        <w:textAlignment w:val="baseline"/>
        <w:rPr>
          <w:rFonts w:ascii="Calibri" w:hAnsi="Calibri" w:cs="Calibri"/>
        </w:rPr>
      </w:pPr>
      <w:r w:rsidRPr="00E63054">
        <w:rPr>
          <w:rStyle w:val="normaltextrun"/>
          <w:rFonts w:ascii="Calibri" w:eastAsiaTheme="majorEastAsia" w:hAnsi="Calibri" w:cs="Calibri"/>
        </w:rPr>
        <w:t>Et annet embete oppgir i denne sammenhengen at det i begynnelsen var få elever som fikk tilbud om oppmøte på skolen, og med unntak av barn med foreldre i samfunnskritiske jobber, gjaldt dette hovedsakelig barn med tiltak fra barnevernstjenesten. Antallet økte etter hvert, og flere kommuner åpnet etter få uker opp spesialavdelinger på skolene for de med de mest omfattende hjelpebehovene. Enkelte embeter oppgir også at kommunene har gjort en individuell vurdering av hvem som hadde utbytte av hjemmeskole, og tilbød oppmøte på skolen for de som ikke hadde et tilfredsstillende utbytte. Blant disse var mange med vedtak om spesialundervisning. </w:t>
      </w:r>
      <w:r w:rsidRPr="00E63054">
        <w:rPr>
          <w:rStyle w:val="eop"/>
          <w:rFonts w:ascii="Calibri" w:hAnsi="Calibri" w:cs="Calibri"/>
        </w:rPr>
        <w:t> </w:t>
      </w:r>
    </w:p>
    <w:p w14:paraId="69F41DE0" w14:textId="3A02AB74" w:rsidR="00EB7831" w:rsidRPr="0029627A" w:rsidRDefault="00EB7831" w:rsidP="0029627A">
      <w:pPr>
        <w:pStyle w:val="paragraph"/>
        <w:spacing w:before="0" w:beforeAutospacing="0" w:after="240" w:afterAutospacing="0"/>
        <w:textAlignment w:val="baseline"/>
        <w:rPr>
          <w:rFonts w:ascii="Calibri" w:eastAsiaTheme="majorEastAsia" w:hAnsi="Calibri" w:cs="Calibri"/>
        </w:rPr>
      </w:pPr>
      <w:r w:rsidRPr="00E63054">
        <w:rPr>
          <w:rStyle w:val="normaltextrun"/>
          <w:rFonts w:ascii="Calibri" w:eastAsiaTheme="majorEastAsia" w:hAnsi="Calibri" w:cs="Calibri"/>
        </w:rPr>
        <w:t xml:space="preserve">En viktig vurdering er at </w:t>
      </w:r>
      <w:r w:rsidRPr="00E63054">
        <w:rPr>
          <w:rStyle w:val="normaltextrun"/>
          <w:rFonts w:ascii="Calibri" w:eastAsiaTheme="majorEastAsia" w:hAnsi="Calibri" w:cs="Calibri"/>
          <w:i/>
          <w:iCs/>
        </w:rPr>
        <w:t>hjemmeskole kan ha økt forskjellene mellom elevene, da foreldreressurser, hjemmesituasjon og evne til å strukturere egne dager har hatt stor betydning</w:t>
      </w:r>
      <w:r w:rsidRPr="00E63054">
        <w:rPr>
          <w:rStyle w:val="normaltextrun"/>
          <w:rFonts w:ascii="Calibri" w:eastAsiaTheme="majorEastAsia" w:hAnsi="Calibri" w:cs="Calibri"/>
          <w:bCs/>
        </w:rPr>
        <w:t>.</w:t>
      </w:r>
      <w:r w:rsidRPr="00E63054">
        <w:rPr>
          <w:rStyle w:val="normaltextrun"/>
          <w:rFonts w:ascii="Calibri" w:eastAsiaTheme="majorEastAsia" w:hAnsi="Calibri" w:cs="Calibri"/>
        </w:rPr>
        <w:t>  Embetene har i liten grad innhentet eksplisitt informasjon om elever med funksjonsnedsettelser, men det er naturlig å anta at det er store forskjeller i konsekvensene av hjemmeskole.  </w:t>
      </w:r>
    </w:p>
    <w:p w14:paraId="74CEB191" w14:textId="4C48821F" w:rsidR="00E63054" w:rsidRPr="0029627A" w:rsidRDefault="00E63054" w:rsidP="0029627A">
      <w:pPr>
        <w:pStyle w:val="paragraph"/>
        <w:spacing w:before="0" w:beforeAutospacing="0" w:after="240" w:afterAutospacing="0"/>
        <w:textAlignment w:val="baseline"/>
        <w:rPr>
          <w:rStyle w:val="eop"/>
          <w:rFonts w:ascii="Calibri" w:hAnsi="Calibri" w:cs="Calibri"/>
          <w:b/>
          <w:sz w:val="26"/>
          <w:szCs w:val="26"/>
        </w:rPr>
      </w:pPr>
      <w:r w:rsidRPr="0029627A">
        <w:rPr>
          <w:rStyle w:val="eop"/>
          <w:rFonts w:ascii="Calibri" w:hAnsi="Calibri" w:cs="Calibri"/>
          <w:b/>
          <w:sz w:val="26"/>
          <w:szCs w:val="26"/>
        </w:rPr>
        <w:t>Konsekvenser for personer med utviklingshemming</w:t>
      </w:r>
    </w:p>
    <w:p w14:paraId="704BA115" w14:textId="31E384B0" w:rsidR="00EB7831" w:rsidRPr="00E63054" w:rsidRDefault="00EB7831" w:rsidP="0029627A">
      <w:pPr>
        <w:pStyle w:val="paragraph"/>
        <w:spacing w:before="0" w:beforeAutospacing="0" w:after="240" w:afterAutospacing="0"/>
        <w:textAlignment w:val="baseline"/>
        <w:rPr>
          <w:rStyle w:val="normaltextrun"/>
          <w:rFonts w:ascii="Calibri" w:eastAsiaTheme="majorEastAsia" w:hAnsi="Calibri" w:cs="Calibri"/>
        </w:rPr>
      </w:pPr>
      <w:r w:rsidRPr="00E63054">
        <w:rPr>
          <w:rStyle w:val="normaltextrun"/>
          <w:rFonts w:ascii="Calibri" w:eastAsiaTheme="majorEastAsia" w:hAnsi="Calibri" w:cs="Calibri"/>
        </w:rPr>
        <w:t>Rapporteringen viser at mye av aktivitetstilbudet til personer med utviklingshemming har blitt redusert eller stengt helt ned, og at dette har medført en vanskeligere situasjonen for denne gruppen.  </w:t>
      </w:r>
    </w:p>
    <w:p w14:paraId="75B277F4" w14:textId="77777777" w:rsidR="00EB7831" w:rsidRPr="00E63054" w:rsidRDefault="00EB7831" w:rsidP="0029627A">
      <w:pPr>
        <w:pStyle w:val="paragraph"/>
        <w:spacing w:before="0" w:beforeAutospacing="0" w:after="240" w:afterAutospacing="0"/>
        <w:textAlignment w:val="baseline"/>
        <w:rPr>
          <w:rStyle w:val="normaltextrun"/>
          <w:rFonts w:ascii="Calibri" w:eastAsiaTheme="majorEastAsia" w:hAnsi="Calibri" w:cs="Calibri"/>
        </w:rPr>
      </w:pPr>
      <w:r w:rsidRPr="00E63054">
        <w:rPr>
          <w:rStyle w:val="normaltextrun"/>
          <w:rFonts w:ascii="Calibri" w:eastAsiaTheme="majorEastAsia" w:hAnsi="Calibri" w:cs="Calibri"/>
        </w:rPr>
        <w:t>Ett embete skriver at endringene i tjenestetilbudet har medført en vesentlig endret hverdag for mange, og begrensede muligheter til å delta i aktiviteter som bidrar til å opprettholde best mulig funksjons- og mestringsevne, selvstendighet og deltakelse i utdanning og arbeidsliv. Andre oppgir at usikkerhet for de som trenger stabile rammer kan ha ført til utageringer, nedstemthet/depresjon, </w:t>
      </w:r>
      <w:proofErr w:type="gramStart"/>
      <w:r w:rsidRPr="00E63054">
        <w:rPr>
          <w:rStyle w:val="contextualspellingandgrammarerror"/>
          <w:rFonts w:ascii="Calibri" w:hAnsi="Calibri" w:cs="Calibri"/>
        </w:rPr>
        <w:t>isolasjon,</w:t>
      </w:r>
      <w:proofErr w:type="gramEnd"/>
      <w:r w:rsidRPr="00E63054">
        <w:rPr>
          <w:rStyle w:val="normaltextrun"/>
          <w:rFonts w:ascii="Calibri" w:eastAsiaTheme="majorEastAsia" w:hAnsi="Calibri" w:cs="Calibri"/>
        </w:rPr>
        <w:t xml:space="preserve"> frykt. </w:t>
      </w:r>
    </w:p>
    <w:p w14:paraId="4A0AA07E" w14:textId="77777777" w:rsidR="00EB7831" w:rsidRDefault="00EB7831" w:rsidP="0029627A">
      <w:pPr>
        <w:pStyle w:val="paragraph"/>
        <w:spacing w:before="0" w:beforeAutospacing="0" w:after="240" w:afterAutospacing="0"/>
        <w:textAlignment w:val="baseline"/>
        <w:rPr>
          <w:rStyle w:val="normaltextrun"/>
          <w:rFonts w:ascii="Calibri" w:eastAsiaTheme="majorEastAsia" w:hAnsi="Calibri" w:cs="Calibri"/>
        </w:rPr>
      </w:pPr>
      <w:r w:rsidRPr="00E63054">
        <w:rPr>
          <w:rStyle w:val="normaltextrun"/>
          <w:rFonts w:ascii="Calibri" w:eastAsiaTheme="majorEastAsia" w:hAnsi="Calibri" w:cs="Calibri"/>
        </w:rPr>
        <w:t>Videre viser rapporteringen at tiltak som ble redusert eller utsatt i skole/barnehage kan ha påvirket utviklings- og endringsprosesser. Dette kan ha gitt usikkerhet og ekstra belastninger for barn og foresatte.</w:t>
      </w:r>
      <w:r w:rsidRPr="00E63054">
        <w:rPr>
          <w:rStyle w:val="eop"/>
          <w:rFonts w:ascii="Calibri" w:hAnsi="Calibri" w:cs="Calibri"/>
        </w:rPr>
        <w:t> </w:t>
      </w:r>
      <w:r w:rsidRPr="00E63054">
        <w:rPr>
          <w:rStyle w:val="normaltextrun"/>
          <w:rFonts w:ascii="Calibri" w:eastAsiaTheme="majorEastAsia" w:hAnsi="Calibri" w:cs="Calibri"/>
        </w:rPr>
        <w:t>Et embete oppgir at de fleste brukere med støttekontakt ikke har hatt dette tilbudet. Mange er avhengige av aktivitetstilbud for sosial omgang.</w:t>
      </w:r>
      <w:r w:rsidRPr="00E63054">
        <w:rPr>
          <w:rStyle w:val="eop"/>
          <w:rFonts w:ascii="Calibri" w:hAnsi="Calibri" w:cs="Calibri"/>
        </w:rPr>
        <w:t> </w:t>
      </w:r>
      <w:r w:rsidRPr="00E63054">
        <w:rPr>
          <w:rStyle w:val="normaltextrun"/>
          <w:rFonts w:ascii="Calibri" w:eastAsiaTheme="majorEastAsia" w:hAnsi="Calibri" w:cs="Calibri"/>
        </w:rPr>
        <w:t>For utviklingshemmede som har fått redusert eller fratatt aktivitetstilbud melder noen kommuner at dette har medført en </w:t>
      </w:r>
      <w:r w:rsidRPr="00E63054">
        <w:rPr>
          <w:rStyle w:val="normaltextrun"/>
          <w:rFonts w:ascii="Calibri" w:eastAsiaTheme="majorEastAsia" w:hAnsi="Calibri" w:cs="Calibri"/>
          <w:u w:val="single"/>
        </w:rPr>
        <w:t>større omsorgsbyrde</w:t>
      </w:r>
      <w:r w:rsidRPr="00E63054">
        <w:rPr>
          <w:rStyle w:val="normaltextrun"/>
          <w:rFonts w:ascii="Calibri" w:eastAsiaTheme="majorEastAsia" w:hAnsi="Calibri" w:cs="Calibri"/>
        </w:rPr>
        <w:t xml:space="preserve"> for pårørende. Rapporteringen viser også at brudd på daglige rutiner har ført til mer uro og utagering. </w:t>
      </w:r>
    </w:p>
    <w:p w14:paraId="7C6B9813" w14:textId="5D80AECD" w:rsidR="003869D6" w:rsidRDefault="003869D6" w:rsidP="003869D6">
      <w:pPr>
        <w:pStyle w:val="paragraph"/>
        <w:spacing w:before="0" w:beforeAutospacing="0" w:after="240" w:afterAutospacing="0"/>
        <w:textAlignment w:val="baseline"/>
        <w:rPr>
          <w:rStyle w:val="eop"/>
          <w:rFonts w:ascii="Calibri" w:hAnsi="Calibri" w:cs="Calibri"/>
          <w:b/>
          <w:sz w:val="26"/>
          <w:szCs w:val="26"/>
        </w:rPr>
      </w:pPr>
      <w:r>
        <w:rPr>
          <w:rStyle w:val="eop"/>
          <w:rFonts w:ascii="Calibri" w:hAnsi="Calibri" w:cs="Calibri"/>
          <w:b/>
          <w:sz w:val="26"/>
          <w:szCs w:val="26"/>
        </w:rPr>
        <w:lastRenderedPageBreak/>
        <w:t>Ko</w:t>
      </w:r>
      <w:r w:rsidR="004E0871">
        <w:rPr>
          <w:rStyle w:val="eop"/>
          <w:rFonts w:ascii="Calibri" w:hAnsi="Calibri" w:cs="Calibri"/>
          <w:b/>
          <w:sz w:val="26"/>
          <w:szCs w:val="26"/>
        </w:rPr>
        <w:t>nsekvenser for personer med minoritetsbakgrunn</w:t>
      </w:r>
    </w:p>
    <w:p w14:paraId="2CBEC790" w14:textId="5622849C" w:rsidR="004E0871" w:rsidRPr="00AC10D8" w:rsidRDefault="001A7896" w:rsidP="004E0871">
      <w:pPr>
        <w:rPr>
          <w:rStyle w:val="eop"/>
        </w:rPr>
      </w:pPr>
      <w:r>
        <w:t xml:space="preserve">Det </w:t>
      </w:r>
      <w:r w:rsidR="002814A9">
        <w:t>meldes om at u</w:t>
      </w:r>
      <w:r w:rsidR="003E5A57">
        <w:t>tfordringer knyttet til s</w:t>
      </w:r>
      <w:r w:rsidR="002814A9">
        <w:t xml:space="preserve">pråk hos minoritetsspråklige har blitt ekstra tydelige </w:t>
      </w:r>
      <w:r w:rsidR="00505B06">
        <w:t xml:space="preserve">i perioden med korona. </w:t>
      </w:r>
      <w:r w:rsidR="00AC10D8">
        <w:t xml:space="preserve">En viktig utfordring her har vært </w:t>
      </w:r>
      <w:r w:rsidR="00782A37">
        <w:t xml:space="preserve">å kunne gi tilstrekkelig og god informasjon på ulike språk. I tillegg </w:t>
      </w:r>
      <w:r w:rsidR="00AC10D8">
        <w:t>melder ett embete at</w:t>
      </w:r>
      <w:r w:rsidR="00782A37">
        <w:t xml:space="preserve"> </w:t>
      </w:r>
      <w:r w:rsidR="00AC10D8">
        <w:t>de</w:t>
      </w:r>
      <w:r w:rsidR="00796C8E">
        <w:t xml:space="preserve">t kan synes som en </w:t>
      </w:r>
      <w:r w:rsidR="00F7633A">
        <w:t xml:space="preserve">del </w:t>
      </w:r>
      <w:r w:rsidR="00782A37">
        <w:t xml:space="preserve">personer med minoritetsbakgrunn har hatt et større behov for informasjon / veiledning på bakgrunn av frykt for egen helse. </w:t>
      </w:r>
      <w:r w:rsidR="00C013F5">
        <w:t>Det samme embete melder om at noen</w:t>
      </w:r>
      <w:r w:rsidR="00782A37">
        <w:t xml:space="preserve"> kommuner </w:t>
      </w:r>
      <w:r w:rsidR="00C013F5">
        <w:t>oppgir</w:t>
      </w:r>
      <w:r w:rsidR="00782A37">
        <w:t xml:space="preserve"> at for barn eller elever med minoritetsbakgrunn kan språkutviklingen ha stoppet opp eller gått tilbake gjennom denne perioden. </w:t>
      </w:r>
      <w:r w:rsidR="00C22400">
        <w:t xml:space="preserve">Et annet embete peker på utfordringer knyttet til hjemmeskole som følge av </w:t>
      </w:r>
      <w:r w:rsidR="00FD64F0">
        <w:t xml:space="preserve">trangboddhet, </w:t>
      </w:r>
      <w:r w:rsidR="007266F6">
        <w:t xml:space="preserve">mangel på utstyr og internett. </w:t>
      </w:r>
    </w:p>
    <w:p w14:paraId="16DE0961" w14:textId="77777777" w:rsidR="003869D6" w:rsidRPr="00E63054" w:rsidRDefault="003869D6" w:rsidP="0029627A">
      <w:pPr>
        <w:pStyle w:val="paragraph"/>
        <w:spacing w:before="0" w:beforeAutospacing="0" w:after="240" w:afterAutospacing="0"/>
        <w:textAlignment w:val="baseline"/>
        <w:rPr>
          <w:rStyle w:val="normaltextrun"/>
          <w:rFonts w:ascii="Segoe UI" w:eastAsiaTheme="majorEastAsia" w:hAnsi="Segoe UI" w:cs="Segoe UI"/>
        </w:rPr>
      </w:pPr>
    </w:p>
    <w:p w14:paraId="6F246F3E" w14:textId="77777777" w:rsidR="00211E32" w:rsidRPr="0029627A" w:rsidRDefault="006D6AF4" w:rsidP="0029627A">
      <w:pPr>
        <w:pStyle w:val="paragraph"/>
        <w:spacing w:before="0" w:beforeAutospacing="0" w:after="240" w:afterAutospacing="0"/>
        <w:textAlignment w:val="baseline"/>
        <w:rPr>
          <w:rStyle w:val="eop"/>
          <w:rFonts w:ascii="Calibri" w:hAnsi="Calibri" w:cs="Calibri"/>
          <w:b/>
          <w:sz w:val="26"/>
          <w:szCs w:val="26"/>
        </w:rPr>
      </w:pPr>
      <w:r w:rsidRPr="0029627A">
        <w:rPr>
          <w:rStyle w:val="eop"/>
          <w:rFonts w:ascii="Calibri" w:hAnsi="Calibri" w:cs="Calibri"/>
          <w:b/>
          <w:sz w:val="26"/>
          <w:szCs w:val="26"/>
        </w:rPr>
        <w:t xml:space="preserve">Kompenserende tiltak for å redusere sårbarhet </w:t>
      </w:r>
    </w:p>
    <w:p w14:paraId="08B75E60" w14:textId="67457849" w:rsidR="00EB7831" w:rsidRPr="0029627A" w:rsidRDefault="00EB7831" w:rsidP="0029627A">
      <w:pPr>
        <w:rPr>
          <w:rStyle w:val="eop"/>
          <w:rFonts w:ascii="Calibri" w:hAnsi="Calibri" w:cs="Calibri"/>
          <w:szCs w:val="24"/>
        </w:rPr>
      </w:pPr>
      <w:r w:rsidRPr="0029627A">
        <w:rPr>
          <w:rStyle w:val="normaltextrun"/>
          <w:rFonts w:ascii="Calibri" w:eastAsiaTheme="majorEastAsia" w:hAnsi="Calibri" w:cs="Calibri"/>
          <w:szCs w:val="24"/>
        </w:rPr>
        <w:t xml:space="preserve">Embetene har i varierende grad oversikt over hvilke kompenserende tilbud som er gitt i kommunene. Enkelte embeter har imidlertid gjort vurderinger knyttet til enkelte tilbud og tjenester. </w:t>
      </w:r>
    </w:p>
    <w:p w14:paraId="52F3219C" w14:textId="77777777" w:rsidR="00EB7831" w:rsidRPr="0029627A" w:rsidRDefault="00EB7831" w:rsidP="0029627A">
      <w:pPr>
        <w:rPr>
          <w:rFonts w:asciiTheme="majorHAnsi" w:hAnsiTheme="majorHAnsi" w:cstheme="majorHAnsi"/>
          <w:color w:val="auto"/>
          <w:szCs w:val="24"/>
          <w:u w:val="single"/>
        </w:rPr>
      </w:pPr>
      <w:r w:rsidRPr="0029627A">
        <w:rPr>
          <w:rStyle w:val="normaltextrun"/>
          <w:rFonts w:asciiTheme="majorHAnsi" w:eastAsiaTheme="majorEastAsia" w:hAnsiTheme="majorHAnsi" w:cstheme="majorHAnsi"/>
          <w:color w:val="auto"/>
          <w:szCs w:val="24"/>
          <w:u w:val="single"/>
        </w:rPr>
        <w:t>Spesialundervisning og hjemmeskole </w:t>
      </w:r>
      <w:r w:rsidRPr="0029627A">
        <w:rPr>
          <w:rStyle w:val="eop"/>
          <w:rFonts w:asciiTheme="majorHAnsi" w:hAnsiTheme="majorHAnsi" w:cstheme="majorHAnsi"/>
          <w:color w:val="auto"/>
          <w:szCs w:val="24"/>
          <w:u w:val="single"/>
        </w:rPr>
        <w:t> </w:t>
      </w:r>
    </w:p>
    <w:p w14:paraId="545D37CF" w14:textId="77777777" w:rsidR="00EB7831" w:rsidRPr="0029627A" w:rsidRDefault="00EB7831" w:rsidP="0029627A">
      <w:pPr>
        <w:pStyle w:val="paragraph"/>
        <w:spacing w:before="0" w:beforeAutospacing="0" w:after="240" w:afterAutospacing="0"/>
        <w:textAlignment w:val="baseline"/>
        <w:rPr>
          <w:rStyle w:val="normaltextrun"/>
          <w:rFonts w:asciiTheme="majorHAnsi" w:eastAsiaTheme="majorEastAsia" w:hAnsiTheme="majorHAnsi" w:cstheme="majorHAnsi"/>
        </w:rPr>
      </w:pPr>
      <w:r w:rsidRPr="0029627A">
        <w:rPr>
          <w:rStyle w:val="normaltextrun"/>
          <w:rFonts w:asciiTheme="majorHAnsi" w:eastAsiaTheme="majorEastAsia" w:hAnsiTheme="majorHAnsi" w:cstheme="majorHAnsi"/>
        </w:rPr>
        <w:t>Ett embete oppgir at noen kommuner har tilbudt spesialpedagogisk hjelp med pedagog hjemme, men at de fleste har overlatt dette til foreldrene, og at foreldrene har fått instruksjoner på nett. Utover i stengingsperioden har stadig flere fått tilbud om barnehage- og skoleplass, og spesialpedagogisk hjelp/spesialundervisning har vært en viktig faktor i disse vurderingene. </w:t>
      </w:r>
    </w:p>
    <w:p w14:paraId="17D7814B" w14:textId="36AC041D" w:rsidR="00EB7831" w:rsidRPr="0029627A" w:rsidRDefault="00EB7831" w:rsidP="0029627A">
      <w:pPr>
        <w:pStyle w:val="paragraph"/>
        <w:spacing w:before="0" w:beforeAutospacing="0" w:after="240" w:afterAutospacing="0"/>
        <w:textAlignment w:val="baseline"/>
        <w:rPr>
          <w:rStyle w:val="normaltextrun"/>
          <w:rFonts w:asciiTheme="majorHAnsi" w:eastAsiaTheme="majorEastAsia" w:hAnsiTheme="majorHAnsi" w:cstheme="majorHAnsi"/>
        </w:rPr>
      </w:pPr>
      <w:r w:rsidRPr="0029627A">
        <w:rPr>
          <w:rStyle w:val="normaltextrun"/>
          <w:rFonts w:asciiTheme="majorHAnsi" w:eastAsiaTheme="majorEastAsia" w:hAnsiTheme="majorHAnsi" w:cstheme="majorHAnsi"/>
        </w:rPr>
        <w:t xml:space="preserve">Tilbudet til elever med spesialundervisning har variert. En del kommuner har kartlagt hvorvidt elevene får utbytte av opplæringen, og gjort en konkret vurdering av om det skal tilbys skoleplass. </w:t>
      </w:r>
    </w:p>
    <w:p w14:paraId="1627B320" w14:textId="77777777" w:rsidR="00EB7831" w:rsidRPr="0029627A" w:rsidRDefault="00EB7831" w:rsidP="0029627A">
      <w:pPr>
        <w:pStyle w:val="paragraph"/>
        <w:spacing w:before="0" w:beforeAutospacing="0" w:after="240" w:afterAutospacing="0"/>
        <w:textAlignment w:val="baseline"/>
        <w:rPr>
          <w:rStyle w:val="eop"/>
          <w:rFonts w:asciiTheme="majorHAnsi" w:hAnsiTheme="majorHAnsi" w:cstheme="majorHAnsi"/>
        </w:rPr>
      </w:pPr>
      <w:r w:rsidRPr="0029627A">
        <w:rPr>
          <w:rStyle w:val="normaltextrun"/>
          <w:rFonts w:asciiTheme="majorHAnsi" w:eastAsiaTheme="majorEastAsia" w:hAnsiTheme="majorHAnsi" w:cstheme="majorHAnsi"/>
        </w:rPr>
        <w:t>Etter at skolene gjenåpnet viser rapporteringen at mange av kommunene oppgir at elever med spesialundervisning ikke får det samme tilbudet som før stenging, altså ikke i tråd med vedtaket. Dette gjelder omfang, organisering og personell. Men det fremholdes at alle elever med vedtak får noe. </w:t>
      </w:r>
    </w:p>
    <w:p w14:paraId="4D69E4A8" w14:textId="7B27047F" w:rsidR="00EB7831" w:rsidRPr="0029627A" w:rsidRDefault="00EB7831" w:rsidP="0029627A">
      <w:pPr>
        <w:pStyle w:val="paragraph"/>
        <w:spacing w:before="0" w:beforeAutospacing="0" w:after="240" w:afterAutospacing="0"/>
        <w:textAlignment w:val="baseline"/>
        <w:rPr>
          <w:rFonts w:asciiTheme="majorHAnsi" w:hAnsiTheme="majorHAnsi" w:cstheme="majorHAnsi"/>
          <w:u w:val="single"/>
        </w:rPr>
      </w:pPr>
      <w:r w:rsidRPr="0029627A">
        <w:rPr>
          <w:rStyle w:val="normaltextrun"/>
          <w:rFonts w:asciiTheme="majorHAnsi" w:eastAsiaTheme="majorEastAsia" w:hAnsiTheme="majorHAnsi" w:cstheme="majorHAnsi"/>
          <w:u w:val="single"/>
        </w:rPr>
        <w:t>Dagtilbud</w:t>
      </w:r>
    </w:p>
    <w:p w14:paraId="7275DBD7" w14:textId="77777777" w:rsidR="000E51CE" w:rsidRPr="0029627A" w:rsidRDefault="000E51CE" w:rsidP="0029627A">
      <w:pPr>
        <w:pStyle w:val="paragraph"/>
        <w:spacing w:before="0" w:beforeAutospacing="0" w:after="240" w:afterAutospacing="0"/>
        <w:textAlignment w:val="baseline"/>
        <w:rPr>
          <w:rStyle w:val="eop"/>
          <w:rFonts w:asciiTheme="majorHAnsi" w:hAnsiTheme="majorHAnsi" w:cstheme="majorHAnsi"/>
        </w:rPr>
      </w:pPr>
      <w:r w:rsidRPr="0029627A">
        <w:rPr>
          <w:rStyle w:val="normaltextrun"/>
          <w:rFonts w:asciiTheme="majorHAnsi" w:eastAsiaTheme="majorEastAsia" w:hAnsiTheme="majorHAnsi" w:cstheme="majorHAnsi"/>
        </w:rPr>
        <w:t>Rapporteringen viser også at en del kommuner har forsøkt å tilrettelegge for aktiviteter på dagtid for de personene som mistet dagtilbudet sitt. Enkelte kommuner har gitt tilbud om økte tjenester i hjemmet. Det er imidlertid usikkerhet knyttet til i hvilken grad dette har skjedd. </w:t>
      </w:r>
      <w:r w:rsidRPr="0029627A">
        <w:rPr>
          <w:rStyle w:val="eop"/>
          <w:rFonts w:asciiTheme="majorHAnsi" w:hAnsiTheme="majorHAnsi" w:cstheme="majorHAnsi"/>
        </w:rPr>
        <w:t> </w:t>
      </w:r>
    </w:p>
    <w:p w14:paraId="77E8699D" w14:textId="77777777" w:rsidR="00EF3024" w:rsidRPr="0029627A" w:rsidRDefault="000E51CE" w:rsidP="0029627A">
      <w:pPr>
        <w:pStyle w:val="paragraph"/>
        <w:spacing w:before="0" w:beforeAutospacing="0" w:after="240" w:afterAutospacing="0"/>
        <w:textAlignment w:val="baseline"/>
        <w:rPr>
          <w:rStyle w:val="eop"/>
          <w:rFonts w:asciiTheme="majorHAnsi" w:hAnsiTheme="majorHAnsi" w:cstheme="majorHAnsi"/>
        </w:rPr>
      </w:pPr>
      <w:r w:rsidRPr="0029627A">
        <w:rPr>
          <w:rStyle w:val="normaltextrun"/>
          <w:rFonts w:asciiTheme="majorHAnsi" w:eastAsiaTheme="majorEastAsia" w:hAnsiTheme="majorHAnsi" w:cstheme="majorHAnsi"/>
        </w:rPr>
        <w:t>Det er også eksempler på at kommunene har tilpasset et alternativt tilbud om aktivitet i tilknytning til hjemmet der bruker har mistet sitt dagtilbud. Noen av tilbudene har vært å tilrettelegge for arbeid i hjemmet, andre har lagt til rette for turer/treff/utendørsaktiviteter</w:t>
      </w:r>
      <w:r w:rsidR="00EB7831" w:rsidRPr="0029627A">
        <w:rPr>
          <w:rStyle w:val="normaltextrun"/>
          <w:rFonts w:asciiTheme="majorHAnsi" w:eastAsiaTheme="majorEastAsia" w:hAnsiTheme="majorHAnsi" w:cstheme="majorHAnsi"/>
        </w:rPr>
        <w:t xml:space="preserve">. </w:t>
      </w:r>
    </w:p>
    <w:p w14:paraId="756D1197" w14:textId="66F82AA2" w:rsidR="00EB7831" w:rsidRPr="0029627A" w:rsidRDefault="00EB7831" w:rsidP="0029627A">
      <w:pPr>
        <w:pStyle w:val="paragraph"/>
        <w:spacing w:before="0" w:beforeAutospacing="0" w:after="240" w:afterAutospacing="0"/>
        <w:textAlignment w:val="baseline"/>
        <w:rPr>
          <w:rFonts w:asciiTheme="majorHAnsi" w:hAnsiTheme="majorHAnsi" w:cstheme="majorHAnsi"/>
          <w:u w:val="single"/>
        </w:rPr>
      </w:pPr>
      <w:r w:rsidRPr="0029627A">
        <w:rPr>
          <w:rStyle w:val="normaltextrun"/>
          <w:rFonts w:asciiTheme="majorHAnsi" w:eastAsiaTheme="majorEastAsia" w:hAnsiTheme="majorHAnsi" w:cstheme="majorHAnsi"/>
          <w:u w:val="single"/>
        </w:rPr>
        <w:t>Helse</w:t>
      </w:r>
    </w:p>
    <w:p w14:paraId="7448CF2E" w14:textId="77777777" w:rsidR="00EB7831" w:rsidRPr="0029627A" w:rsidRDefault="00EB7831" w:rsidP="0029627A">
      <w:pPr>
        <w:spacing w:after="240"/>
        <w:rPr>
          <w:rFonts w:asciiTheme="majorHAnsi" w:hAnsiTheme="majorHAnsi" w:cstheme="majorHAnsi"/>
          <w:szCs w:val="24"/>
        </w:rPr>
      </w:pPr>
      <w:r w:rsidRPr="0029627A">
        <w:rPr>
          <w:rStyle w:val="normaltextrun"/>
          <w:rFonts w:asciiTheme="majorHAnsi" w:hAnsiTheme="majorHAnsi" w:cstheme="majorHAnsi"/>
          <w:szCs w:val="24"/>
        </w:rPr>
        <w:lastRenderedPageBreak/>
        <w:t>Ett av embetene oppgir at de ikke fått klager som tyder på alvorlig svikt i oppfyllelse av rettigheter av helsehjelp. Embetet nevner at et viktig tiltak har vært å øke tilbudet for de som bor i egne leiligheter (bofellesskap). </w:t>
      </w:r>
      <w:r w:rsidRPr="0029627A">
        <w:rPr>
          <w:rFonts w:asciiTheme="majorHAnsi" w:hAnsiTheme="majorHAnsi" w:cstheme="majorHAnsi"/>
          <w:szCs w:val="24"/>
        </w:rPr>
        <w:t xml:space="preserve">Dette har vært mulig ved å benytte ansatte fra stengte tiltak (dag- og aktivitetssentre). Noen kommuner har i tillegg valgt å gi et dagtilbud for brukere som bor sammen med foreldrene. </w:t>
      </w:r>
      <w:r w:rsidRPr="0029627A">
        <w:rPr>
          <w:rStyle w:val="eop"/>
          <w:rFonts w:asciiTheme="majorHAnsi" w:hAnsiTheme="majorHAnsi" w:cstheme="majorHAnsi"/>
          <w:szCs w:val="24"/>
        </w:rPr>
        <w:t> </w:t>
      </w:r>
    </w:p>
    <w:p w14:paraId="28410555" w14:textId="77777777" w:rsidR="0024345D" w:rsidRPr="0029627A" w:rsidRDefault="0024345D" w:rsidP="0029627A">
      <w:pPr>
        <w:spacing w:after="240"/>
        <w:rPr>
          <w:rStyle w:val="normaltextrun"/>
          <w:rFonts w:asciiTheme="majorHAnsi" w:hAnsiTheme="majorHAnsi" w:cstheme="majorHAnsi"/>
          <w:szCs w:val="24"/>
        </w:rPr>
      </w:pPr>
      <w:r w:rsidRPr="0029627A">
        <w:rPr>
          <w:rStyle w:val="normaltextrun"/>
          <w:rFonts w:asciiTheme="majorHAnsi" w:hAnsiTheme="majorHAnsi" w:cstheme="majorHAnsi"/>
          <w:szCs w:val="24"/>
        </w:rPr>
        <w:t xml:space="preserve">Rapporteringen fra ett av embetene viser at mange kommuner har iverksatt tilbud om alternative ute- og inne-aktiviteter, samt ulike treffpunkter for brukere innenfor psykisk helse. Det har også vært jevnlig kontakt med brukere på telefon og ved annen digital kommunikasjon, og flere kommuner har hatt flere hjemmebesøk, bl.a. med tilbud om fysioterapi i hjemmet og tilbud om hjelpemidler. </w:t>
      </w:r>
    </w:p>
    <w:p w14:paraId="14FA6097" w14:textId="5A0ED0FC" w:rsidR="00997A3A" w:rsidRPr="0029627A" w:rsidRDefault="0024345D" w:rsidP="0029627A">
      <w:pPr>
        <w:spacing w:after="240"/>
        <w:rPr>
          <w:rFonts w:asciiTheme="majorHAnsi" w:hAnsiTheme="majorHAnsi" w:cstheme="majorHAnsi"/>
          <w:szCs w:val="24"/>
        </w:rPr>
      </w:pPr>
      <w:r w:rsidRPr="0029627A">
        <w:rPr>
          <w:rStyle w:val="normaltextrun"/>
          <w:rFonts w:asciiTheme="majorHAnsi" w:hAnsiTheme="majorHAnsi" w:cstheme="majorHAnsi"/>
          <w:szCs w:val="24"/>
        </w:rPr>
        <w:t>Flere kommuner har hatt et økt tilbud om avlastning/trygghetsopphold, og har innleid ekstrapersonell. Minst en kommune har etablert beredskapstelefon for psykiatri, og en kommune har opplyst at de har iverksatt tilbud om videokonsultasjoner med lege.</w:t>
      </w:r>
      <w:r w:rsidR="00EB7831" w:rsidRPr="0029627A">
        <w:rPr>
          <w:rStyle w:val="eop"/>
          <w:rFonts w:asciiTheme="majorHAnsi" w:hAnsiTheme="majorHAnsi" w:cstheme="majorHAnsi"/>
          <w:szCs w:val="24"/>
        </w:rPr>
        <w:t> </w:t>
      </w:r>
    </w:p>
    <w:p w14:paraId="158FF1D7" w14:textId="4DCF5229" w:rsidR="002D75A2" w:rsidRDefault="002D75A2" w:rsidP="0029627A">
      <w:pPr>
        <w:pStyle w:val="paragraph"/>
        <w:spacing w:before="0" w:beforeAutospacing="0" w:after="240" w:afterAutospacing="0"/>
        <w:textAlignment w:val="baseline"/>
        <w:rPr>
          <w:rStyle w:val="normaltextrun"/>
          <w:rFonts w:ascii="Calibri Light" w:eastAsiaTheme="majorEastAsia" w:hAnsi="Calibri Light" w:cs="Calibri Light"/>
          <w:color w:val="1F3763"/>
        </w:rPr>
      </w:pPr>
      <w:r w:rsidRPr="0029627A">
        <w:rPr>
          <w:rStyle w:val="eop"/>
          <w:rFonts w:ascii="Calibri" w:hAnsi="Calibri" w:cs="Calibri"/>
          <w:b/>
          <w:sz w:val="26"/>
          <w:szCs w:val="26"/>
        </w:rPr>
        <w:t>Kommunenes mulighet til å gi et fullverdig tjenestetilbud til funksjonshemmede i sommer og utover høsten 2020</w:t>
      </w:r>
    </w:p>
    <w:p w14:paraId="27D3A76E" w14:textId="77777777" w:rsidR="00E5102D" w:rsidRPr="007B1861" w:rsidRDefault="00E5102D" w:rsidP="0029627A">
      <w:pPr>
        <w:pStyle w:val="paragraph"/>
        <w:spacing w:before="0" w:beforeAutospacing="0" w:after="240" w:afterAutospacing="0"/>
        <w:textAlignment w:val="baseline"/>
        <w:rPr>
          <w:rStyle w:val="eop"/>
          <w:rFonts w:ascii="Calibri" w:hAnsi="Calibri" w:cs="Calibri"/>
        </w:rPr>
      </w:pPr>
      <w:r w:rsidRPr="007B1861">
        <w:rPr>
          <w:rStyle w:val="normaltextrun"/>
          <w:rFonts w:ascii="Calibri" w:eastAsiaTheme="majorEastAsia" w:hAnsi="Calibri" w:cs="Calibri"/>
        </w:rPr>
        <w:t xml:space="preserve">Flere embeter oppgir at kommunene er på vei til å bemanne opp og åpne sine tjenester igjen. Samtidig ser de at det kan være utfordrende å opprettholde ordinære tjenester. Sommeren er en tid hvor det alltid er økt risiko for svikt i tjenestene til personer med funksjonsnedsettelse. Kommunene skal avvikle ferie og jobbe med smittesporing, og dette kan gjøre det krevende å opprettholde ordinære tjenester gjennom sommeren. </w:t>
      </w:r>
      <w:r w:rsidR="00EB7831" w:rsidRPr="007B1861">
        <w:rPr>
          <w:rStyle w:val="normaltextrun"/>
          <w:rFonts w:ascii="Calibri" w:eastAsiaTheme="majorEastAsia" w:hAnsi="Calibri" w:cs="Calibri"/>
        </w:rPr>
        <w:t>Mange kommuner har i sin rapportering til </w:t>
      </w:r>
      <w:r w:rsidRPr="007B1861">
        <w:rPr>
          <w:rStyle w:val="normaltextrun"/>
          <w:rFonts w:ascii="Calibri" w:eastAsiaTheme="majorEastAsia" w:hAnsi="Calibri" w:cs="Calibri"/>
        </w:rPr>
        <w:t>fylkesmannen meldt fra om at de er særlig sårbare for å ha nok helsefaglige og annet kritisk personell i en eventuell smittebølge. En ny smittebølge vil få konsekvenser for de ordinære tjenestene fordi kommunene må omdisponere sin bemanning.</w:t>
      </w:r>
      <w:r w:rsidR="00EB7831" w:rsidRPr="007B1861">
        <w:rPr>
          <w:rStyle w:val="normaltextrun"/>
          <w:rFonts w:ascii="Calibri" w:eastAsiaTheme="majorEastAsia" w:hAnsi="Calibri" w:cs="Calibri"/>
        </w:rPr>
        <w:t> </w:t>
      </w:r>
      <w:r w:rsidR="00EB7831" w:rsidRPr="007B1861">
        <w:rPr>
          <w:rStyle w:val="eop"/>
          <w:rFonts w:ascii="Calibri" w:hAnsi="Calibri" w:cs="Calibri"/>
        </w:rPr>
        <w:t> </w:t>
      </w:r>
    </w:p>
    <w:p w14:paraId="6E7A9AB2" w14:textId="77777777" w:rsidR="00EB7831" w:rsidRPr="007B1861" w:rsidRDefault="00EB7831" w:rsidP="0029627A">
      <w:pPr>
        <w:pStyle w:val="paragraph"/>
        <w:spacing w:before="0" w:beforeAutospacing="0" w:after="240" w:afterAutospacing="0"/>
        <w:textAlignment w:val="baseline"/>
        <w:rPr>
          <w:rStyle w:val="normaltextrun"/>
          <w:rFonts w:ascii="Segoe UI" w:eastAsiaTheme="majorEastAsia" w:hAnsi="Segoe UI" w:cs="Segoe UI"/>
          <w:sz w:val="20"/>
          <w:szCs w:val="20"/>
        </w:rPr>
      </w:pPr>
      <w:r w:rsidRPr="007B1861">
        <w:rPr>
          <w:rStyle w:val="normaltextrun"/>
          <w:rFonts w:ascii="Calibri" w:eastAsiaTheme="majorEastAsia" w:hAnsi="Calibri" w:cs="Calibri"/>
        </w:rPr>
        <w:t>Et annet element er at behovet for avlastning kan være større for enkelte nå på grunn av den lange perioden hvor enkelte tilbud har vært stengt. Det er også en bekymring knyttet til at mange pårørende har et økt behov for avlasting etter denne våren. </w:t>
      </w:r>
      <w:r w:rsidRPr="007B1861">
        <w:rPr>
          <w:rStyle w:val="eop"/>
          <w:rFonts w:ascii="Calibri" w:hAnsi="Calibri" w:cs="Calibri"/>
        </w:rPr>
        <w:t> </w:t>
      </w:r>
    </w:p>
    <w:p w14:paraId="44A6758E" w14:textId="35D28321" w:rsidR="00EB7831" w:rsidRPr="00D85672" w:rsidRDefault="00EB7831" w:rsidP="0029627A">
      <w:pPr>
        <w:pStyle w:val="paragraph"/>
        <w:spacing w:before="0" w:beforeAutospacing="0" w:after="240" w:afterAutospacing="0"/>
        <w:textAlignment w:val="baseline"/>
        <w:rPr>
          <w:rStyle w:val="normaltextrun"/>
          <w:rFonts w:ascii="Segoe UI" w:hAnsi="Segoe UI" w:cs="Segoe UI"/>
          <w:sz w:val="20"/>
          <w:szCs w:val="20"/>
        </w:rPr>
      </w:pPr>
      <w:r w:rsidRPr="007B1861">
        <w:rPr>
          <w:rStyle w:val="normaltextrun"/>
          <w:rFonts w:ascii="Calibri" w:eastAsiaTheme="majorEastAsia" w:hAnsi="Calibri" w:cs="Calibri"/>
        </w:rPr>
        <w:t>Et embete peker på at det vil være nyttig å få enda mer konkret veiledning for ansatte i boliger/bofelleskap for personer med funksjonshemminger, for å øke tryggheten og kunnskapen rundt hvilke smitteverntiltak som er nødvendige.</w:t>
      </w:r>
      <w:r w:rsidRPr="007B1861">
        <w:rPr>
          <w:rStyle w:val="eop"/>
          <w:rFonts w:ascii="Calibri" w:hAnsi="Calibri" w:cs="Calibri"/>
        </w:rPr>
        <w:t> </w:t>
      </w:r>
    </w:p>
    <w:p w14:paraId="38D4D5EC" w14:textId="669010F0" w:rsidR="002D75A2" w:rsidRDefault="002D75A2" w:rsidP="002D75A2">
      <w:pPr>
        <w:pStyle w:val="Overskrift2"/>
      </w:pPr>
      <w:bookmarkStart w:id="4" w:name="_Toc50543584"/>
      <w:r>
        <w:t>Kommunale råd for personer med nedsatt funksjonsevne</w:t>
      </w:r>
      <w:bookmarkEnd w:id="4"/>
    </w:p>
    <w:p w14:paraId="54E8D33E" w14:textId="0C6E6C17" w:rsidR="002D75A2" w:rsidRDefault="002D75A2" w:rsidP="002D75A2">
      <w:r>
        <w:t xml:space="preserve">Bufdir sendte spørsmål til tretti råd for personer med nedsatt funksjonsevne. I dette utvalget av råd, var alle regionene i landet representert samt at det var en god fordeling mellom by og land, store og små kommuner. Det er totalt 356 kommuner i Norge og sannsynligvis et tilsvarende antall råd. Vi vil derfor bemerke at denne </w:t>
      </w:r>
      <w:r w:rsidR="0047709D">
        <w:t xml:space="preserve">kartleggingen </w:t>
      </w:r>
      <w:r>
        <w:t xml:space="preserve">ikke er representativ. Undersøkelsen kan </w:t>
      </w:r>
      <w:r w:rsidR="009D2E9E">
        <w:t>likevel</w:t>
      </w:r>
      <w:r>
        <w:t xml:space="preserve"> gi en viss innsikt </w:t>
      </w:r>
      <w:r w:rsidR="009D2E9E">
        <w:t>i</w:t>
      </w:r>
      <w:r>
        <w:t xml:space="preserve"> hvordan rådene har vært benyttet i perioden og hvilke utfordringer de har opplevd for personer med funksjonsnedsettelse når det gjelder likestillingsutfordringer.</w:t>
      </w:r>
    </w:p>
    <w:p w14:paraId="02FCC2D3" w14:textId="421DC62B" w:rsidR="002D75A2" w:rsidRDefault="002D75A2" w:rsidP="002D75A2">
      <w:r>
        <w:t xml:space="preserve">Bufdir fikk tilbakemelding fra </w:t>
      </w:r>
      <w:r w:rsidR="009D2E9E">
        <w:t>23</w:t>
      </w:r>
      <w:r>
        <w:t xml:space="preserve"> av </w:t>
      </w:r>
      <w:r w:rsidR="009D2E9E">
        <w:t>30</w:t>
      </w:r>
      <w:r>
        <w:t xml:space="preserve"> råd.  To av disse rådene svarte at de dessverre ikke kunne svare på spørsmålene, da det ikke hadde vært oppnevnt et råd i perioden. </w:t>
      </w:r>
      <w:r w:rsidR="009D2E9E">
        <w:t>21</w:t>
      </w:r>
      <w:r>
        <w:t xml:space="preserve"> av </w:t>
      </w:r>
      <w:r w:rsidR="009D2E9E">
        <w:t>30</w:t>
      </w:r>
      <w:r>
        <w:t xml:space="preserve"> råd svarte </w:t>
      </w:r>
      <w:r>
        <w:lastRenderedPageBreak/>
        <w:t xml:space="preserve">imidlertid på spørsmålene Bufdir hadde sendt ut. Noen råd har gitt korte og </w:t>
      </w:r>
      <w:r w:rsidR="009D2E9E">
        <w:t>mindre</w:t>
      </w:r>
      <w:r>
        <w:t xml:space="preserve"> utfyllende svar, mens andre har gitt mer utfyllende svar. </w:t>
      </w:r>
      <w:r w:rsidR="008C1E45">
        <w:t>De korte svarene</w:t>
      </w:r>
      <w:r>
        <w:t xml:space="preserve"> skyldes antakelig at det har vært kort tid på å besvare henvendelsen. </w:t>
      </w:r>
      <w:r w:rsidR="00AF0157">
        <w:t>D</w:t>
      </w:r>
      <w:r>
        <w:t>e aller fleste melder om negative konsekvenser for personer med funksjonsnedsettelse når det gjelder tiltak som følge av covid-19.</w:t>
      </w:r>
    </w:p>
    <w:p w14:paraId="407BBA5C" w14:textId="77777777" w:rsidR="002D75A2" w:rsidRPr="0029627A" w:rsidRDefault="002D75A2" w:rsidP="00A058BB">
      <w:pPr>
        <w:rPr>
          <w:b/>
          <w:sz w:val="26"/>
          <w:szCs w:val="26"/>
        </w:rPr>
      </w:pPr>
      <w:r w:rsidRPr="0029627A">
        <w:rPr>
          <w:b/>
          <w:sz w:val="26"/>
          <w:szCs w:val="26"/>
        </w:rPr>
        <w:t>Om rådets arbeid og involvering i perioden</w:t>
      </w:r>
    </w:p>
    <w:p w14:paraId="65A93C4D" w14:textId="35C2F883" w:rsidR="002D75A2" w:rsidRDefault="00F555E3" w:rsidP="002D75A2">
      <w:pPr>
        <w:rPr>
          <w:rFonts w:ascii="Calibri" w:eastAsia="Calibri" w:hAnsi="Calibri" w:cs="Calibri"/>
        </w:rPr>
      </w:pPr>
      <w:r>
        <w:rPr>
          <w:rFonts w:ascii="Calibri" w:eastAsia="Calibri" w:hAnsi="Calibri" w:cs="Calibri"/>
        </w:rPr>
        <w:t>18</w:t>
      </w:r>
      <w:r w:rsidR="002D75A2" w:rsidRPr="72235509">
        <w:rPr>
          <w:rFonts w:ascii="Calibri" w:eastAsia="Calibri" w:hAnsi="Calibri" w:cs="Calibri"/>
        </w:rPr>
        <w:t xml:space="preserve"> av </w:t>
      </w:r>
      <w:r>
        <w:rPr>
          <w:rFonts w:ascii="Calibri" w:eastAsia="Calibri" w:hAnsi="Calibri" w:cs="Calibri"/>
        </w:rPr>
        <w:t>21</w:t>
      </w:r>
      <w:r w:rsidR="002D75A2" w:rsidRPr="72235509">
        <w:rPr>
          <w:rFonts w:ascii="Calibri" w:eastAsia="Calibri" w:hAnsi="Calibri" w:cs="Calibri"/>
        </w:rPr>
        <w:t xml:space="preserve"> råd har hatt </w:t>
      </w:r>
      <w:r w:rsidR="00F66EBB">
        <w:rPr>
          <w:rFonts w:ascii="Calibri" w:eastAsia="Calibri" w:hAnsi="Calibri" w:cs="Calibri"/>
        </w:rPr>
        <w:t>råds</w:t>
      </w:r>
      <w:r w:rsidR="002D75A2" w:rsidRPr="72235509">
        <w:rPr>
          <w:rFonts w:ascii="Calibri" w:eastAsia="Calibri" w:hAnsi="Calibri" w:cs="Calibri"/>
        </w:rPr>
        <w:t xml:space="preserve">møter etter 12. </w:t>
      </w:r>
      <w:r w:rsidR="002D75A2">
        <w:rPr>
          <w:rFonts w:ascii="Calibri" w:eastAsia="Calibri" w:hAnsi="Calibri" w:cs="Calibri"/>
        </w:rPr>
        <w:t>m</w:t>
      </w:r>
      <w:r w:rsidR="002D75A2" w:rsidRPr="72235509">
        <w:rPr>
          <w:rFonts w:ascii="Calibri" w:eastAsia="Calibri" w:hAnsi="Calibri" w:cs="Calibri"/>
        </w:rPr>
        <w:t xml:space="preserve">ars. </w:t>
      </w:r>
      <w:r w:rsidR="002D75A2" w:rsidRPr="433C6CE3">
        <w:rPr>
          <w:rFonts w:ascii="Calibri" w:eastAsia="Calibri" w:hAnsi="Calibri" w:cs="Calibri"/>
        </w:rPr>
        <w:t>De fleste har hatt ett til to møter</w:t>
      </w:r>
      <w:r w:rsidR="002D75A2" w:rsidRPr="43156EFB">
        <w:rPr>
          <w:rFonts w:ascii="Calibri" w:eastAsia="Calibri" w:hAnsi="Calibri" w:cs="Calibri"/>
        </w:rPr>
        <w:t xml:space="preserve"> og noen </w:t>
      </w:r>
      <w:r w:rsidR="002D75A2" w:rsidRPr="6FE1BF19">
        <w:rPr>
          <w:rFonts w:ascii="Calibri" w:eastAsia="Calibri" w:hAnsi="Calibri" w:cs="Calibri"/>
        </w:rPr>
        <w:t>tre</w:t>
      </w:r>
      <w:r w:rsidR="002D75A2" w:rsidRPr="43156EFB">
        <w:rPr>
          <w:rFonts w:ascii="Calibri" w:eastAsia="Calibri" w:hAnsi="Calibri" w:cs="Calibri"/>
        </w:rPr>
        <w:t>.</w:t>
      </w:r>
      <w:r w:rsidR="002D75A2" w:rsidRPr="433C6CE3">
        <w:rPr>
          <w:rFonts w:ascii="Calibri" w:eastAsia="Calibri" w:hAnsi="Calibri" w:cs="Calibri"/>
        </w:rPr>
        <w:t xml:space="preserve"> </w:t>
      </w:r>
      <w:r w:rsidR="002D75A2" w:rsidRPr="72235509">
        <w:rPr>
          <w:rFonts w:ascii="Calibri" w:eastAsia="Calibri" w:hAnsi="Calibri" w:cs="Calibri"/>
        </w:rPr>
        <w:t>Ett råd har ikke svart på dette spørsmålet</w:t>
      </w:r>
    </w:p>
    <w:p w14:paraId="287B50DB" w14:textId="537635A2" w:rsidR="002D75A2" w:rsidRDefault="002D75A2" w:rsidP="002D75A2">
      <w:pPr>
        <w:rPr>
          <w:rFonts w:ascii="Calibri" w:eastAsia="Calibri" w:hAnsi="Calibri" w:cs="Calibri"/>
        </w:rPr>
      </w:pPr>
      <w:r w:rsidRPr="32F6F67C">
        <w:rPr>
          <w:rFonts w:ascii="Calibri" w:eastAsia="Calibri" w:hAnsi="Calibri" w:cs="Calibri"/>
        </w:rPr>
        <w:t xml:space="preserve">Det ser ut til at rådene i liten grad har vært involvert i kommunens aktiviteter knyttet til </w:t>
      </w:r>
      <w:r w:rsidR="00F555E3">
        <w:rPr>
          <w:rFonts w:ascii="Calibri" w:eastAsia="Calibri" w:hAnsi="Calibri" w:cs="Calibri"/>
        </w:rPr>
        <w:t>c</w:t>
      </w:r>
      <w:r w:rsidRPr="32F6F67C">
        <w:rPr>
          <w:rFonts w:ascii="Calibri" w:eastAsia="Calibri" w:hAnsi="Calibri" w:cs="Calibri"/>
        </w:rPr>
        <w:t xml:space="preserve">ovid-19. </w:t>
      </w:r>
      <w:r w:rsidRPr="5E8AAB39">
        <w:rPr>
          <w:rFonts w:ascii="Calibri" w:eastAsia="Calibri" w:hAnsi="Calibri" w:cs="Calibri"/>
        </w:rPr>
        <w:t>Relativt få</w:t>
      </w:r>
      <w:r w:rsidRPr="32F6F67C">
        <w:rPr>
          <w:rFonts w:ascii="Calibri" w:eastAsia="Calibri" w:hAnsi="Calibri" w:cs="Calibri"/>
        </w:rPr>
        <w:t xml:space="preserve"> av rådene har fått informasjon fra kommunen om konsekvenser for personer med funksjonsnedsettelse og nesten ingen råd har vært involvert som aktiv samtalepart i perioden med </w:t>
      </w:r>
      <w:r w:rsidR="00F555E3">
        <w:rPr>
          <w:rFonts w:ascii="Calibri" w:eastAsia="Calibri" w:hAnsi="Calibri" w:cs="Calibri"/>
        </w:rPr>
        <w:t>c</w:t>
      </w:r>
      <w:r w:rsidRPr="32F6F67C">
        <w:rPr>
          <w:rFonts w:ascii="Calibri" w:eastAsia="Calibri" w:hAnsi="Calibri" w:cs="Calibri"/>
        </w:rPr>
        <w:t>ovid-19.</w:t>
      </w:r>
    </w:p>
    <w:p w14:paraId="1DD9B734" w14:textId="4B0F13AA" w:rsidR="002D75A2" w:rsidRPr="00CD00A9" w:rsidRDefault="00F555E3" w:rsidP="002D75A2">
      <w:pPr>
        <w:spacing w:after="120"/>
        <w:rPr>
          <w:rFonts w:ascii="Calibri" w:eastAsia="Calibri" w:hAnsi="Calibri" w:cs="Calibri"/>
        </w:rPr>
      </w:pPr>
      <w:r>
        <w:rPr>
          <w:rFonts w:ascii="Calibri" w:eastAsia="Calibri" w:hAnsi="Calibri" w:cs="Calibri"/>
        </w:rPr>
        <w:t>10</w:t>
      </w:r>
      <w:r w:rsidR="002D75A2" w:rsidRPr="00CD00A9">
        <w:rPr>
          <w:rFonts w:ascii="Calibri" w:eastAsia="Calibri" w:hAnsi="Calibri" w:cs="Calibri"/>
        </w:rPr>
        <w:t xml:space="preserve"> av </w:t>
      </w:r>
      <w:r>
        <w:rPr>
          <w:rFonts w:ascii="Calibri" w:eastAsia="Calibri" w:hAnsi="Calibri" w:cs="Calibri"/>
        </w:rPr>
        <w:t>19</w:t>
      </w:r>
      <w:r w:rsidR="002D75A2" w:rsidRPr="00CD00A9">
        <w:rPr>
          <w:rFonts w:ascii="Calibri" w:eastAsia="Calibri" w:hAnsi="Calibri" w:cs="Calibri"/>
        </w:rPr>
        <w:t xml:space="preserve"> råd (over halvparten av de som svarte på dette spørsmålet) har ikke fått informasjon om </w:t>
      </w:r>
      <w:r>
        <w:rPr>
          <w:rFonts w:ascii="Calibri" w:eastAsia="Calibri" w:hAnsi="Calibri" w:cs="Calibri"/>
        </w:rPr>
        <w:t>c</w:t>
      </w:r>
      <w:r w:rsidR="002D75A2" w:rsidRPr="00CD00A9">
        <w:rPr>
          <w:rFonts w:ascii="Calibri" w:eastAsia="Calibri" w:hAnsi="Calibri" w:cs="Calibri"/>
        </w:rPr>
        <w:t>ovid</w:t>
      </w:r>
      <w:r w:rsidR="00432B1C">
        <w:rPr>
          <w:rFonts w:ascii="Calibri" w:eastAsia="Calibri" w:hAnsi="Calibri" w:cs="Calibri"/>
        </w:rPr>
        <w:t>-</w:t>
      </w:r>
      <w:r w:rsidR="002D75A2" w:rsidRPr="00CD00A9">
        <w:rPr>
          <w:rFonts w:ascii="Calibri" w:eastAsia="Calibri" w:hAnsi="Calibri" w:cs="Calibri"/>
        </w:rPr>
        <w:t>19 når det gjelder konsekvenser for personer med funksjonsnedsettelse</w:t>
      </w:r>
    </w:p>
    <w:p w14:paraId="445610F8" w14:textId="06DF74DB" w:rsidR="002D75A2" w:rsidRPr="00CD00A9" w:rsidRDefault="002D75A2" w:rsidP="002D75A2">
      <w:pPr>
        <w:rPr>
          <w:rFonts w:ascii="Calibri" w:eastAsia="Calibri" w:hAnsi="Calibri" w:cs="Calibri"/>
        </w:rPr>
      </w:pPr>
      <w:r w:rsidRPr="00CD00A9">
        <w:rPr>
          <w:rFonts w:ascii="Calibri" w:eastAsia="Calibri" w:hAnsi="Calibri" w:cs="Calibri"/>
        </w:rPr>
        <w:t xml:space="preserve">Så mange som </w:t>
      </w:r>
      <w:r w:rsidR="00F555E3">
        <w:rPr>
          <w:rFonts w:ascii="Calibri" w:eastAsia="Calibri" w:hAnsi="Calibri" w:cs="Calibri"/>
        </w:rPr>
        <w:t>19</w:t>
      </w:r>
      <w:r w:rsidRPr="00CD00A9">
        <w:rPr>
          <w:rFonts w:ascii="Calibri" w:eastAsia="Calibri" w:hAnsi="Calibri" w:cs="Calibri"/>
        </w:rPr>
        <w:t xml:space="preserve"> råd har ikke vært involvert eller vært samtalepart </w:t>
      </w:r>
      <w:r w:rsidR="008417B9">
        <w:rPr>
          <w:rFonts w:ascii="Calibri" w:eastAsia="Calibri" w:hAnsi="Calibri" w:cs="Calibri"/>
        </w:rPr>
        <w:t xml:space="preserve">med kommunene </w:t>
      </w:r>
      <w:r w:rsidRPr="00CD00A9">
        <w:rPr>
          <w:rFonts w:ascii="Calibri" w:eastAsia="Calibri" w:hAnsi="Calibri" w:cs="Calibri"/>
        </w:rPr>
        <w:t xml:space="preserve">under covid-19. </w:t>
      </w:r>
    </w:p>
    <w:p w14:paraId="560D3A4E" w14:textId="67844570" w:rsidR="002D75A2" w:rsidRPr="0029627A" w:rsidRDefault="009E0303" w:rsidP="00A058BB">
      <w:pPr>
        <w:rPr>
          <w:b/>
          <w:sz w:val="26"/>
          <w:szCs w:val="26"/>
        </w:rPr>
      </w:pPr>
      <w:r w:rsidRPr="0029627A">
        <w:rPr>
          <w:b/>
          <w:sz w:val="26"/>
          <w:szCs w:val="26"/>
        </w:rPr>
        <w:t>K</w:t>
      </w:r>
      <w:r w:rsidR="002D75A2" w:rsidRPr="0029627A">
        <w:rPr>
          <w:b/>
          <w:sz w:val="26"/>
          <w:szCs w:val="26"/>
        </w:rPr>
        <w:t xml:space="preserve">onsekvenser av covid-19 </w:t>
      </w:r>
      <w:r w:rsidR="00A058BB" w:rsidRPr="0029627A">
        <w:rPr>
          <w:b/>
          <w:sz w:val="26"/>
          <w:szCs w:val="26"/>
        </w:rPr>
        <w:t>for</w:t>
      </w:r>
      <w:r w:rsidR="002D75A2" w:rsidRPr="0029627A">
        <w:rPr>
          <w:b/>
          <w:sz w:val="26"/>
          <w:szCs w:val="26"/>
        </w:rPr>
        <w:t xml:space="preserve"> tjenester og tiltak</w:t>
      </w:r>
    </w:p>
    <w:p w14:paraId="5482B7AC" w14:textId="61C032BC" w:rsidR="002D75A2" w:rsidRPr="00DE2603" w:rsidRDefault="00F555E3" w:rsidP="002D75A2">
      <w:pPr>
        <w:rPr>
          <w:rFonts w:ascii="Calibri" w:eastAsia="Calibri" w:hAnsi="Calibri" w:cs="Calibri"/>
        </w:rPr>
      </w:pPr>
      <w:r>
        <w:rPr>
          <w:rFonts w:ascii="Calibri" w:eastAsia="Calibri" w:hAnsi="Calibri" w:cs="Calibri"/>
        </w:rPr>
        <w:t>19</w:t>
      </w:r>
      <w:r w:rsidR="002D75A2" w:rsidRPr="32F6F67C">
        <w:rPr>
          <w:rFonts w:ascii="Calibri" w:eastAsia="Calibri" w:hAnsi="Calibri" w:cs="Calibri"/>
        </w:rPr>
        <w:t xml:space="preserve"> av </w:t>
      </w:r>
      <w:r>
        <w:rPr>
          <w:rFonts w:ascii="Calibri" w:eastAsia="Calibri" w:hAnsi="Calibri" w:cs="Calibri"/>
        </w:rPr>
        <w:t>21</w:t>
      </w:r>
      <w:r w:rsidR="002D75A2" w:rsidRPr="32F6F67C">
        <w:rPr>
          <w:rFonts w:ascii="Calibri" w:eastAsia="Calibri" w:hAnsi="Calibri" w:cs="Calibri"/>
        </w:rPr>
        <w:t xml:space="preserve"> råd mener at pandemien har hatt store konsekvenser for personer med funksjonsnedsettelse. </w:t>
      </w:r>
      <w:r w:rsidR="00A055AD">
        <w:rPr>
          <w:rFonts w:ascii="Calibri" w:eastAsia="Calibri" w:hAnsi="Calibri" w:cs="Calibri"/>
        </w:rPr>
        <w:t>Som også fylkesmannsembetene melder m</w:t>
      </w:r>
      <w:r w:rsidR="002D75A2" w:rsidRPr="608B6263">
        <w:rPr>
          <w:rFonts w:ascii="Calibri" w:eastAsia="Calibri" w:hAnsi="Calibri" w:cs="Calibri"/>
        </w:rPr>
        <w:t xml:space="preserve">ange av rådene om reduserte tjenester og tilbud eller at tjenester, tilbud har opphørt helt. </w:t>
      </w:r>
    </w:p>
    <w:p w14:paraId="35CD2C8F" w14:textId="6DE0B60E" w:rsidR="002D75A2" w:rsidRPr="0029627A" w:rsidRDefault="003F7AD0" w:rsidP="002D75A2">
      <w:pPr>
        <w:rPr>
          <w:rFonts w:asciiTheme="majorHAnsi" w:eastAsia="Calibri" w:hAnsiTheme="majorHAnsi" w:cstheme="majorHAnsi"/>
          <w:szCs w:val="24"/>
        </w:rPr>
      </w:pPr>
      <w:r w:rsidRPr="0029627A">
        <w:rPr>
          <w:rFonts w:asciiTheme="majorHAnsi" w:eastAsia="Calibri" w:hAnsiTheme="majorHAnsi" w:cstheme="majorHAnsi"/>
          <w:szCs w:val="24"/>
        </w:rPr>
        <w:t>Rådene</w:t>
      </w:r>
      <w:r w:rsidR="002D75A2" w:rsidRPr="0029627A">
        <w:rPr>
          <w:rFonts w:asciiTheme="majorHAnsi" w:eastAsia="Calibri" w:hAnsiTheme="majorHAnsi" w:cstheme="majorHAnsi"/>
          <w:szCs w:val="24"/>
        </w:rPr>
        <w:t xml:space="preserve"> rapportere</w:t>
      </w:r>
      <w:r w:rsidRPr="0029627A">
        <w:rPr>
          <w:rFonts w:asciiTheme="majorHAnsi" w:eastAsia="Calibri" w:hAnsiTheme="majorHAnsi" w:cstheme="majorHAnsi"/>
          <w:szCs w:val="24"/>
        </w:rPr>
        <w:t>r</w:t>
      </w:r>
      <w:r w:rsidR="002D75A2" w:rsidRPr="0029627A">
        <w:rPr>
          <w:rFonts w:asciiTheme="majorHAnsi" w:eastAsia="Calibri" w:hAnsiTheme="majorHAnsi" w:cstheme="majorHAnsi"/>
          <w:szCs w:val="24"/>
        </w:rPr>
        <w:t xml:space="preserve"> om:</w:t>
      </w:r>
    </w:p>
    <w:p w14:paraId="1B333315" w14:textId="77777777" w:rsidR="002D75A2" w:rsidRPr="0029627A" w:rsidRDefault="002D75A2" w:rsidP="002D75A2">
      <w:pPr>
        <w:pStyle w:val="Listeavsnitt"/>
        <w:numPr>
          <w:ilvl w:val="0"/>
          <w:numId w:val="25"/>
        </w:numPr>
        <w:spacing w:line="240" w:lineRule="auto"/>
        <w:rPr>
          <w:rFonts w:asciiTheme="majorHAnsi" w:eastAsia="Calibri" w:hAnsiTheme="majorHAnsi" w:cstheme="majorHAnsi"/>
          <w:sz w:val="24"/>
          <w:szCs w:val="24"/>
        </w:rPr>
      </w:pPr>
      <w:r w:rsidRPr="0029627A">
        <w:rPr>
          <w:rFonts w:asciiTheme="majorHAnsi" w:eastAsia="Calibri" w:hAnsiTheme="majorHAnsi" w:cstheme="majorHAnsi"/>
          <w:sz w:val="24"/>
          <w:szCs w:val="24"/>
        </w:rPr>
        <w:t>Stengte skoler</w:t>
      </w:r>
    </w:p>
    <w:p w14:paraId="163B6AE6" w14:textId="77777777" w:rsidR="002D75A2" w:rsidRPr="0029627A" w:rsidRDefault="002D75A2" w:rsidP="002D75A2">
      <w:pPr>
        <w:pStyle w:val="Listeavsnitt"/>
        <w:numPr>
          <w:ilvl w:val="0"/>
          <w:numId w:val="25"/>
        </w:numPr>
        <w:spacing w:line="240" w:lineRule="auto"/>
        <w:rPr>
          <w:rFonts w:asciiTheme="majorHAnsi" w:eastAsia="Calibri" w:hAnsiTheme="majorHAnsi" w:cstheme="majorHAnsi"/>
          <w:sz w:val="24"/>
          <w:szCs w:val="24"/>
        </w:rPr>
      </w:pPr>
      <w:r w:rsidRPr="0029627A">
        <w:rPr>
          <w:rFonts w:asciiTheme="majorHAnsi" w:eastAsia="Calibri" w:hAnsiTheme="majorHAnsi" w:cstheme="majorHAnsi"/>
          <w:sz w:val="24"/>
          <w:szCs w:val="24"/>
        </w:rPr>
        <w:t>Stengte voksenopplæringstilbud</w:t>
      </w:r>
    </w:p>
    <w:p w14:paraId="0080AADD" w14:textId="77777777" w:rsidR="002D75A2" w:rsidRPr="0029627A" w:rsidRDefault="002D75A2" w:rsidP="002D75A2">
      <w:pPr>
        <w:pStyle w:val="Listeavsnitt"/>
        <w:numPr>
          <w:ilvl w:val="0"/>
          <w:numId w:val="25"/>
        </w:numPr>
        <w:spacing w:line="240" w:lineRule="auto"/>
        <w:rPr>
          <w:rFonts w:asciiTheme="majorHAnsi" w:eastAsia="Calibri" w:hAnsiTheme="majorHAnsi" w:cstheme="majorHAnsi"/>
          <w:sz w:val="24"/>
          <w:szCs w:val="24"/>
        </w:rPr>
      </w:pPr>
      <w:r w:rsidRPr="0029627A">
        <w:rPr>
          <w:rFonts w:asciiTheme="majorHAnsi" w:eastAsia="Calibri" w:hAnsiTheme="majorHAnsi" w:cstheme="majorHAnsi"/>
          <w:sz w:val="24"/>
          <w:szCs w:val="24"/>
        </w:rPr>
        <w:t>Stengte arbeidstilbud</w:t>
      </w:r>
    </w:p>
    <w:p w14:paraId="63278154" w14:textId="77777777" w:rsidR="002D75A2" w:rsidRPr="0029627A" w:rsidRDefault="002D75A2" w:rsidP="002D75A2">
      <w:pPr>
        <w:pStyle w:val="Listeavsnitt"/>
        <w:numPr>
          <w:ilvl w:val="0"/>
          <w:numId w:val="25"/>
        </w:numPr>
        <w:spacing w:line="240" w:lineRule="auto"/>
        <w:rPr>
          <w:rFonts w:asciiTheme="majorHAnsi" w:eastAsia="Calibri" w:hAnsiTheme="majorHAnsi" w:cstheme="majorHAnsi"/>
          <w:sz w:val="24"/>
          <w:szCs w:val="24"/>
        </w:rPr>
      </w:pPr>
      <w:r w:rsidRPr="0029627A">
        <w:rPr>
          <w:rFonts w:asciiTheme="majorHAnsi" w:eastAsia="Calibri" w:hAnsiTheme="majorHAnsi" w:cstheme="majorHAnsi"/>
          <w:sz w:val="24"/>
          <w:szCs w:val="24"/>
        </w:rPr>
        <w:t>Stengte eller avgrensede aktivitetstilbud</w:t>
      </w:r>
    </w:p>
    <w:p w14:paraId="7D995153" w14:textId="77777777" w:rsidR="002D75A2" w:rsidRPr="0029627A" w:rsidRDefault="002D75A2" w:rsidP="002D75A2">
      <w:pPr>
        <w:pStyle w:val="Listeavsnitt"/>
        <w:numPr>
          <w:ilvl w:val="0"/>
          <w:numId w:val="25"/>
        </w:numPr>
        <w:spacing w:line="240" w:lineRule="auto"/>
        <w:rPr>
          <w:rFonts w:asciiTheme="majorHAnsi" w:eastAsia="Calibri" w:hAnsiTheme="majorHAnsi" w:cstheme="majorHAnsi"/>
          <w:sz w:val="24"/>
          <w:szCs w:val="24"/>
        </w:rPr>
      </w:pPr>
      <w:r w:rsidRPr="0029627A">
        <w:rPr>
          <w:rFonts w:asciiTheme="majorHAnsi" w:eastAsia="Calibri" w:hAnsiTheme="majorHAnsi" w:cstheme="majorHAnsi"/>
          <w:sz w:val="24"/>
          <w:szCs w:val="24"/>
        </w:rPr>
        <w:t>Stengte eller avgrensede avlastningstilbud</w:t>
      </w:r>
    </w:p>
    <w:p w14:paraId="7DD1D256" w14:textId="77777777" w:rsidR="002D75A2" w:rsidRPr="0029627A" w:rsidRDefault="002D75A2" w:rsidP="002D75A2">
      <w:pPr>
        <w:pStyle w:val="Listeavsnitt"/>
        <w:numPr>
          <w:ilvl w:val="0"/>
          <w:numId w:val="25"/>
        </w:numPr>
        <w:spacing w:line="240" w:lineRule="auto"/>
        <w:rPr>
          <w:rFonts w:asciiTheme="majorHAnsi" w:eastAsia="Calibri" w:hAnsiTheme="majorHAnsi" w:cstheme="majorHAnsi"/>
          <w:sz w:val="24"/>
          <w:szCs w:val="24"/>
        </w:rPr>
      </w:pPr>
      <w:r w:rsidRPr="0029627A">
        <w:rPr>
          <w:rFonts w:asciiTheme="majorHAnsi" w:eastAsia="Calibri" w:hAnsiTheme="majorHAnsi" w:cstheme="majorHAnsi"/>
          <w:sz w:val="24"/>
          <w:szCs w:val="24"/>
        </w:rPr>
        <w:t>Stengte lavterskeltilbud for oppfølging av psykisk helse</w:t>
      </w:r>
    </w:p>
    <w:p w14:paraId="757F30BD" w14:textId="77777777" w:rsidR="002D75A2" w:rsidRPr="0029627A" w:rsidRDefault="002D75A2" w:rsidP="002D75A2">
      <w:pPr>
        <w:pStyle w:val="Listeavsnitt"/>
        <w:numPr>
          <w:ilvl w:val="0"/>
          <w:numId w:val="25"/>
        </w:numPr>
        <w:spacing w:line="240" w:lineRule="auto"/>
        <w:rPr>
          <w:rFonts w:asciiTheme="majorHAnsi" w:eastAsia="Calibri" w:hAnsiTheme="majorHAnsi" w:cstheme="majorHAnsi"/>
          <w:sz w:val="24"/>
          <w:szCs w:val="24"/>
        </w:rPr>
      </w:pPr>
      <w:r w:rsidRPr="0029627A">
        <w:rPr>
          <w:rFonts w:asciiTheme="majorHAnsi" w:eastAsia="Calibri" w:hAnsiTheme="majorHAnsi" w:cstheme="majorHAnsi"/>
          <w:sz w:val="24"/>
          <w:szCs w:val="24"/>
        </w:rPr>
        <w:t>Stengte fritidstilbud og manglende støttekontakttjeneste</w:t>
      </w:r>
    </w:p>
    <w:p w14:paraId="2B7DBA79" w14:textId="77777777" w:rsidR="002D75A2" w:rsidRPr="0029627A" w:rsidRDefault="002D75A2" w:rsidP="002D75A2">
      <w:pPr>
        <w:pStyle w:val="Listeavsnitt"/>
        <w:numPr>
          <w:ilvl w:val="0"/>
          <w:numId w:val="25"/>
        </w:numPr>
        <w:spacing w:line="240" w:lineRule="auto"/>
        <w:rPr>
          <w:rFonts w:asciiTheme="majorHAnsi" w:eastAsia="Calibri" w:hAnsiTheme="majorHAnsi" w:cstheme="majorHAnsi"/>
          <w:sz w:val="24"/>
          <w:szCs w:val="24"/>
        </w:rPr>
      </w:pPr>
      <w:r w:rsidRPr="0029627A">
        <w:rPr>
          <w:rFonts w:asciiTheme="majorHAnsi" w:eastAsia="Calibri" w:hAnsiTheme="majorHAnsi" w:cstheme="majorHAnsi"/>
          <w:sz w:val="24"/>
          <w:szCs w:val="24"/>
        </w:rPr>
        <w:t>Stengte miljøtjenester</w:t>
      </w:r>
    </w:p>
    <w:p w14:paraId="11677885" w14:textId="6842414D" w:rsidR="002D75A2" w:rsidRPr="0029627A" w:rsidRDefault="002D75A2" w:rsidP="002D75A2">
      <w:pPr>
        <w:pStyle w:val="Listeavsnitt"/>
        <w:numPr>
          <w:ilvl w:val="0"/>
          <w:numId w:val="25"/>
        </w:numPr>
        <w:spacing w:line="240" w:lineRule="auto"/>
        <w:rPr>
          <w:rFonts w:asciiTheme="majorHAnsi" w:eastAsia="Calibri" w:hAnsiTheme="majorHAnsi" w:cstheme="majorHAnsi"/>
          <w:sz w:val="24"/>
          <w:szCs w:val="24"/>
        </w:rPr>
      </w:pPr>
      <w:r w:rsidRPr="0029627A">
        <w:rPr>
          <w:rFonts w:asciiTheme="majorHAnsi" w:eastAsia="Calibri" w:hAnsiTheme="majorHAnsi" w:cstheme="majorHAnsi"/>
          <w:sz w:val="24"/>
          <w:szCs w:val="24"/>
        </w:rPr>
        <w:t>Redusert BPA</w:t>
      </w:r>
      <w:r w:rsidR="00710609" w:rsidRPr="0029627A">
        <w:rPr>
          <w:rFonts w:asciiTheme="majorHAnsi" w:eastAsia="Calibri" w:hAnsiTheme="majorHAnsi" w:cstheme="majorHAnsi"/>
          <w:sz w:val="24"/>
          <w:szCs w:val="24"/>
        </w:rPr>
        <w:t>-</w:t>
      </w:r>
      <w:r w:rsidRPr="0029627A">
        <w:rPr>
          <w:rFonts w:asciiTheme="majorHAnsi" w:eastAsia="Calibri" w:hAnsiTheme="majorHAnsi" w:cstheme="majorHAnsi"/>
          <w:sz w:val="24"/>
          <w:szCs w:val="24"/>
        </w:rPr>
        <w:t>tilbud</w:t>
      </w:r>
    </w:p>
    <w:p w14:paraId="49874182" w14:textId="77777777" w:rsidR="002D75A2" w:rsidRPr="0029627A" w:rsidRDefault="002D75A2" w:rsidP="002D75A2">
      <w:pPr>
        <w:pStyle w:val="Listeavsnitt"/>
        <w:numPr>
          <w:ilvl w:val="0"/>
          <w:numId w:val="25"/>
        </w:numPr>
        <w:spacing w:line="240" w:lineRule="auto"/>
        <w:rPr>
          <w:rFonts w:asciiTheme="majorHAnsi" w:eastAsia="Calibri" w:hAnsiTheme="majorHAnsi" w:cstheme="majorHAnsi"/>
          <w:sz w:val="24"/>
          <w:szCs w:val="24"/>
        </w:rPr>
      </w:pPr>
      <w:r w:rsidRPr="0029627A">
        <w:rPr>
          <w:rFonts w:asciiTheme="majorHAnsi" w:eastAsia="Calibri" w:hAnsiTheme="majorHAnsi" w:cstheme="majorHAnsi"/>
          <w:sz w:val="24"/>
          <w:szCs w:val="24"/>
        </w:rPr>
        <w:t xml:space="preserve">Manglende tilbud til høreapparatbrukere og de med hørselsutfordringer </w:t>
      </w:r>
    </w:p>
    <w:p w14:paraId="64E90518" w14:textId="77777777" w:rsidR="002D75A2" w:rsidRPr="0029627A" w:rsidRDefault="002D75A2" w:rsidP="002D75A2">
      <w:pPr>
        <w:pStyle w:val="Listeavsnitt"/>
        <w:numPr>
          <w:ilvl w:val="0"/>
          <w:numId w:val="25"/>
        </w:numPr>
        <w:spacing w:line="240" w:lineRule="auto"/>
        <w:rPr>
          <w:rFonts w:asciiTheme="majorHAnsi" w:eastAsia="Calibri" w:hAnsiTheme="majorHAnsi" w:cstheme="majorHAnsi"/>
          <w:sz w:val="24"/>
          <w:szCs w:val="24"/>
        </w:rPr>
      </w:pPr>
      <w:r w:rsidRPr="0029627A">
        <w:rPr>
          <w:rFonts w:asciiTheme="majorHAnsi" w:eastAsia="Calibri" w:hAnsiTheme="majorHAnsi" w:cstheme="majorHAnsi"/>
          <w:sz w:val="24"/>
          <w:szCs w:val="24"/>
        </w:rPr>
        <w:t xml:space="preserve">Strenge besøksrestriksjoner i institusjoner, omsorgsbolig og bofellesskap. </w:t>
      </w:r>
    </w:p>
    <w:p w14:paraId="5A7566FF" w14:textId="3013CA1F" w:rsidR="002D75A2" w:rsidRPr="0029627A" w:rsidRDefault="002D75A2" w:rsidP="002D75A2">
      <w:pPr>
        <w:pStyle w:val="Listeavsnitt"/>
        <w:numPr>
          <w:ilvl w:val="0"/>
          <w:numId w:val="25"/>
        </w:numPr>
        <w:spacing w:line="240" w:lineRule="auto"/>
        <w:rPr>
          <w:rFonts w:asciiTheme="majorHAnsi" w:eastAsia="Calibri" w:hAnsiTheme="majorHAnsi" w:cstheme="majorHAnsi"/>
          <w:sz w:val="24"/>
          <w:szCs w:val="24"/>
        </w:rPr>
      </w:pPr>
      <w:r w:rsidRPr="0029627A">
        <w:rPr>
          <w:rFonts w:asciiTheme="majorHAnsi" w:eastAsia="Calibri" w:hAnsiTheme="majorHAnsi" w:cstheme="majorHAnsi"/>
          <w:sz w:val="24"/>
          <w:szCs w:val="24"/>
        </w:rPr>
        <w:t>Reiseforbud i enkelte boliger</w:t>
      </w:r>
    </w:p>
    <w:p w14:paraId="64FD3973" w14:textId="77777777" w:rsidR="002D75A2" w:rsidRPr="0029627A" w:rsidRDefault="002D75A2" w:rsidP="002D75A2">
      <w:pPr>
        <w:pStyle w:val="Listeavsnitt"/>
        <w:numPr>
          <w:ilvl w:val="0"/>
          <w:numId w:val="25"/>
        </w:numPr>
        <w:spacing w:line="240" w:lineRule="auto"/>
        <w:rPr>
          <w:rFonts w:asciiTheme="majorHAnsi" w:eastAsia="Calibri" w:hAnsiTheme="majorHAnsi" w:cstheme="majorHAnsi"/>
          <w:sz w:val="24"/>
          <w:szCs w:val="24"/>
        </w:rPr>
      </w:pPr>
      <w:r w:rsidRPr="0029627A">
        <w:rPr>
          <w:rFonts w:asciiTheme="majorHAnsi" w:eastAsia="Calibri" w:hAnsiTheme="majorHAnsi" w:cstheme="majorHAnsi"/>
          <w:sz w:val="24"/>
          <w:szCs w:val="24"/>
        </w:rPr>
        <w:t xml:space="preserve">Redusert bemanning.  </w:t>
      </w:r>
    </w:p>
    <w:p w14:paraId="0F7EF374" w14:textId="77777777" w:rsidR="00D708C3" w:rsidRPr="0029627A" w:rsidRDefault="00D708C3" w:rsidP="004B6030">
      <w:pPr>
        <w:pStyle w:val="Listeavsnitt"/>
        <w:spacing w:line="240" w:lineRule="auto"/>
        <w:ind w:left="765"/>
        <w:rPr>
          <w:rFonts w:asciiTheme="majorHAnsi" w:eastAsia="Calibri" w:hAnsiTheme="majorHAnsi" w:cstheme="majorHAnsi"/>
          <w:sz w:val="24"/>
          <w:szCs w:val="24"/>
        </w:rPr>
      </w:pPr>
    </w:p>
    <w:p w14:paraId="6191D16F" w14:textId="46CCCFF7" w:rsidR="002D75A2" w:rsidRPr="0029627A" w:rsidRDefault="0040652D" w:rsidP="009E0303">
      <w:pPr>
        <w:rPr>
          <w:rFonts w:ascii="Calibri" w:eastAsia="Calibri" w:hAnsi="Calibri" w:cs="Calibri"/>
          <w:szCs w:val="24"/>
          <w:u w:val="single"/>
        </w:rPr>
      </w:pPr>
      <w:r w:rsidRPr="0029627A">
        <w:rPr>
          <w:szCs w:val="24"/>
          <w:u w:val="single"/>
        </w:rPr>
        <w:t>Konsekvenser for undervisning</w:t>
      </w:r>
    </w:p>
    <w:p w14:paraId="321C754E" w14:textId="77777777" w:rsidR="002D75A2" w:rsidRPr="00301909" w:rsidRDefault="002D75A2" w:rsidP="002D75A2">
      <w:pPr>
        <w:rPr>
          <w:rFonts w:ascii="Calibri" w:eastAsia="Calibri" w:hAnsi="Calibri" w:cs="Calibri"/>
        </w:rPr>
      </w:pPr>
      <w:r w:rsidRPr="4AC0F3D8">
        <w:rPr>
          <w:rFonts w:ascii="Calibri" w:eastAsia="Calibri" w:hAnsi="Calibri" w:cs="Calibri"/>
        </w:rPr>
        <w:lastRenderedPageBreak/>
        <w:t>Mange råd melder om stengte</w:t>
      </w:r>
      <w:r w:rsidRPr="32F6F67C">
        <w:rPr>
          <w:rFonts w:ascii="Calibri" w:eastAsia="Calibri" w:hAnsi="Calibri" w:cs="Calibri"/>
        </w:rPr>
        <w:t xml:space="preserve"> skoletilbud kombinert med at tilrettelagt undervisning har kommet i gang for sent eller ikke i det hele tatt</w:t>
      </w:r>
      <w:r w:rsidRPr="4AC0F3D8">
        <w:rPr>
          <w:rFonts w:ascii="Calibri" w:eastAsia="Calibri" w:hAnsi="Calibri" w:cs="Calibri"/>
        </w:rPr>
        <w:t>. Dette</w:t>
      </w:r>
      <w:r w:rsidRPr="32F6F67C">
        <w:rPr>
          <w:rFonts w:ascii="Calibri" w:eastAsia="Calibri" w:hAnsi="Calibri" w:cs="Calibri"/>
        </w:rPr>
        <w:t xml:space="preserve"> har gitt store </w:t>
      </w:r>
      <w:r w:rsidRPr="6604D10F">
        <w:rPr>
          <w:rFonts w:ascii="Calibri" w:eastAsia="Calibri" w:hAnsi="Calibri" w:cs="Calibri"/>
        </w:rPr>
        <w:t xml:space="preserve">faglige og sosiale </w:t>
      </w:r>
      <w:r w:rsidRPr="32F6F67C">
        <w:rPr>
          <w:rFonts w:ascii="Calibri" w:eastAsia="Calibri" w:hAnsi="Calibri" w:cs="Calibri"/>
        </w:rPr>
        <w:t xml:space="preserve">konsekvenser for </w:t>
      </w:r>
      <w:r w:rsidRPr="4F0513CD">
        <w:rPr>
          <w:rFonts w:ascii="Calibri" w:eastAsia="Calibri" w:hAnsi="Calibri" w:cs="Calibri"/>
        </w:rPr>
        <w:t>barna</w:t>
      </w:r>
      <w:r w:rsidRPr="4AC0F3D8">
        <w:rPr>
          <w:rFonts w:ascii="Calibri" w:eastAsia="Calibri" w:hAnsi="Calibri" w:cs="Calibri"/>
        </w:rPr>
        <w:t>, melder flere av rådene.</w:t>
      </w:r>
    </w:p>
    <w:p w14:paraId="0422BFAD" w14:textId="4E63B3E7" w:rsidR="006B7BFE" w:rsidRDefault="002D75A2" w:rsidP="00436B48">
      <w:pPr>
        <w:rPr>
          <w:i/>
        </w:rPr>
      </w:pPr>
      <w:r w:rsidRPr="476FFAFE">
        <w:rPr>
          <w:rFonts w:ascii="Calibri" w:eastAsia="Calibri" w:hAnsi="Calibri" w:cs="Calibri"/>
        </w:rPr>
        <w:t xml:space="preserve">Ett råd </w:t>
      </w:r>
      <w:r w:rsidR="006A3C84">
        <w:rPr>
          <w:rFonts w:ascii="Calibri" w:eastAsia="Calibri" w:hAnsi="Calibri" w:cs="Calibri"/>
        </w:rPr>
        <w:t xml:space="preserve">nevner at skolen har forsøkt å unngå å gi et tilbud </w:t>
      </w:r>
      <w:r w:rsidR="00D540AA">
        <w:rPr>
          <w:rFonts w:ascii="Calibri" w:eastAsia="Calibri" w:hAnsi="Calibri" w:cs="Calibri"/>
        </w:rPr>
        <w:t>ved å defi</w:t>
      </w:r>
      <w:r w:rsidR="00C46258">
        <w:rPr>
          <w:rFonts w:ascii="Calibri" w:eastAsia="Calibri" w:hAnsi="Calibri" w:cs="Calibri"/>
        </w:rPr>
        <w:t>n</w:t>
      </w:r>
      <w:r w:rsidR="00D540AA">
        <w:rPr>
          <w:rFonts w:ascii="Calibri" w:eastAsia="Calibri" w:hAnsi="Calibri" w:cs="Calibri"/>
        </w:rPr>
        <w:t xml:space="preserve">ere barna som har funksjonsnedsettelse </w:t>
      </w:r>
      <w:r w:rsidR="00C46258">
        <w:rPr>
          <w:rFonts w:ascii="Calibri" w:eastAsia="Calibri" w:hAnsi="Calibri" w:cs="Calibri"/>
        </w:rPr>
        <w:t xml:space="preserve">inn </w:t>
      </w:r>
      <w:r w:rsidR="00D540AA">
        <w:rPr>
          <w:rFonts w:ascii="Calibri" w:eastAsia="Calibri" w:hAnsi="Calibri" w:cs="Calibri"/>
        </w:rPr>
        <w:t xml:space="preserve">i </w:t>
      </w:r>
      <w:r w:rsidR="00C46258">
        <w:rPr>
          <w:rFonts w:ascii="Calibri" w:eastAsia="Calibri" w:hAnsi="Calibri" w:cs="Calibri"/>
        </w:rPr>
        <w:t>definisjonen «</w:t>
      </w:r>
      <w:r w:rsidR="00D540AA">
        <w:rPr>
          <w:rFonts w:ascii="Calibri" w:eastAsia="Calibri" w:hAnsi="Calibri" w:cs="Calibri"/>
        </w:rPr>
        <w:t>risikogruppe</w:t>
      </w:r>
      <w:r w:rsidR="00C46258">
        <w:rPr>
          <w:rFonts w:ascii="Calibri" w:eastAsia="Calibri" w:hAnsi="Calibri" w:cs="Calibri"/>
        </w:rPr>
        <w:t xml:space="preserve">». </w:t>
      </w:r>
    </w:p>
    <w:p w14:paraId="6F963DB5" w14:textId="5491C40A" w:rsidR="009D2E9E" w:rsidRDefault="006B7BFE" w:rsidP="00626857">
      <w:pPr>
        <w:spacing w:line="252" w:lineRule="auto"/>
        <w:rPr>
          <w:i/>
        </w:rPr>
      </w:pPr>
      <w:r w:rsidRPr="009379BC">
        <w:t>Ett annet råd beskriver</w:t>
      </w:r>
      <w:r w:rsidR="00182AA8" w:rsidRPr="009379BC">
        <w:t xml:space="preserve"> situasjonen slik</w:t>
      </w:r>
      <w:r w:rsidR="009D2E9E">
        <w:rPr>
          <w:i/>
        </w:rPr>
        <w:t>:</w:t>
      </w:r>
    </w:p>
    <w:p w14:paraId="4FD559F5" w14:textId="4F2229FF" w:rsidR="00BA2D47" w:rsidRDefault="00837B10" w:rsidP="00751A3C">
      <w:pPr>
        <w:spacing w:line="252" w:lineRule="auto"/>
        <w:rPr>
          <w:i/>
        </w:rPr>
      </w:pPr>
      <w:r w:rsidRPr="009379BC">
        <w:rPr>
          <w:i/>
        </w:rPr>
        <w:t>«</w:t>
      </w:r>
      <w:r w:rsidR="00D766A2" w:rsidRPr="009379BC">
        <w:rPr>
          <w:i/>
        </w:rPr>
        <w:t xml:space="preserve">Det var </w:t>
      </w:r>
      <w:r w:rsidR="00437435" w:rsidRPr="009379BC">
        <w:rPr>
          <w:i/>
        </w:rPr>
        <w:t xml:space="preserve">i vårt tilfelle </w:t>
      </w:r>
      <w:r w:rsidR="00D766A2" w:rsidRPr="009379BC">
        <w:rPr>
          <w:i/>
        </w:rPr>
        <w:t xml:space="preserve">bortfall av spesialpedagogisk oppfølging i </w:t>
      </w:r>
      <w:proofErr w:type="spellStart"/>
      <w:r w:rsidR="00D766A2" w:rsidRPr="009379BC">
        <w:rPr>
          <w:i/>
        </w:rPr>
        <w:t>hjemmeperioden</w:t>
      </w:r>
      <w:proofErr w:type="spellEnd"/>
      <w:r w:rsidR="00D766A2" w:rsidRPr="009379BC">
        <w:rPr>
          <w:i/>
        </w:rPr>
        <w:t xml:space="preserve">. Dette fortsatte de første 2 ukene etter tilbakekomst til skolen. I dette kjente tilfellet har det vært snakk om </w:t>
      </w:r>
      <w:proofErr w:type="spellStart"/>
      <w:r w:rsidR="00D766A2" w:rsidRPr="009379BC">
        <w:rPr>
          <w:i/>
        </w:rPr>
        <w:t>ca</w:t>
      </w:r>
      <w:proofErr w:type="spellEnd"/>
      <w:r w:rsidR="00D766A2" w:rsidRPr="009379BC">
        <w:rPr>
          <w:i/>
        </w:rPr>
        <w:t xml:space="preserve"> 15 timer </w:t>
      </w:r>
      <w:proofErr w:type="spellStart"/>
      <w:r w:rsidR="00D766A2" w:rsidRPr="009379BC">
        <w:rPr>
          <w:i/>
        </w:rPr>
        <w:t>spes.ped</w:t>
      </w:r>
      <w:proofErr w:type="spellEnd"/>
      <w:r w:rsidR="00D766A2" w:rsidRPr="009379BC">
        <w:rPr>
          <w:i/>
        </w:rPr>
        <w:t xml:space="preserve"> i uka, der det har vært 0 kontakt. I ettertid har jeg vært i kontakt med rektor ved skolen, uten å få svar på dette. </w:t>
      </w:r>
      <w:proofErr w:type="spellStart"/>
      <w:r w:rsidR="00D766A2" w:rsidRPr="009379BC">
        <w:rPr>
          <w:i/>
        </w:rPr>
        <w:t>Udir</w:t>
      </w:r>
      <w:proofErr w:type="spellEnd"/>
      <w:r w:rsidR="00D766A2" w:rsidRPr="009379BC">
        <w:rPr>
          <w:i/>
        </w:rPr>
        <w:t xml:space="preserve"> var veldig tydelige på at det skulle opprettholdes tilbud til denne brukergruppa i nedstengingsperioden, og dette oppleves ikke fulgt opp</w:t>
      </w:r>
      <w:r w:rsidR="00586860">
        <w:rPr>
          <w:i/>
        </w:rPr>
        <w:t>.</w:t>
      </w:r>
      <w:r w:rsidR="009379BC" w:rsidRPr="009379BC">
        <w:rPr>
          <w:i/>
        </w:rPr>
        <w:t>»</w:t>
      </w:r>
    </w:p>
    <w:p w14:paraId="5D566EEC" w14:textId="69B65EF5" w:rsidR="007131E9" w:rsidRPr="001E51F5" w:rsidRDefault="007131E9" w:rsidP="00751A3C">
      <w:pPr>
        <w:spacing w:line="252" w:lineRule="auto"/>
      </w:pPr>
      <w:r w:rsidRPr="001E51F5">
        <w:t>Et annet råd bekrefter</w:t>
      </w:r>
      <w:r w:rsidR="00535411" w:rsidRPr="001E51F5">
        <w:t xml:space="preserve"> </w:t>
      </w:r>
      <w:r w:rsidR="00FC37B4">
        <w:t xml:space="preserve">noe av det samme, </w:t>
      </w:r>
      <w:r w:rsidR="001E51F5" w:rsidRPr="001E51F5">
        <w:t>og sier følgende om</w:t>
      </w:r>
      <w:r w:rsidR="00032D6C">
        <w:t xml:space="preserve"> tilbakemeldinger de har fått fra pårørende</w:t>
      </w:r>
      <w:r w:rsidR="009D2E9E">
        <w:t>:</w:t>
      </w:r>
    </w:p>
    <w:p w14:paraId="38AC2323" w14:textId="74567FD0" w:rsidR="002D75A2" w:rsidRDefault="009D2E9E" w:rsidP="002D75A2">
      <w:pPr>
        <w:rPr>
          <w:rFonts w:ascii="Calibri" w:eastAsia="Calibri" w:hAnsi="Calibri" w:cs="Calibri"/>
          <w:i/>
        </w:rPr>
      </w:pPr>
      <w:r>
        <w:rPr>
          <w:rFonts w:ascii="Calibri" w:eastAsia="Calibri" w:hAnsi="Calibri" w:cs="Calibri"/>
          <w:i/>
          <w:iCs/>
        </w:rPr>
        <w:t>«</w:t>
      </w:r>
      <w:r w:rsidR="002D75A2" w:rsidRPr="476FFAFE">
        <w:rPr>
          <w:rFonts w:ascii="Calibri" w:eastAsia="Calibri" w:hAnsi="Calibri" w:cs="Calibri"/>
          <w:i/>
          <w:iCs/>
        </w:rPr>
        <w:t>Det gis tilbakemelding fra foreldre til barn med nedsatt funksjonshemming under 18 år at flere har reagerte på at det tok lang tid å få til noe skoletilbud for denne gruppe av barn, på tross av at det var tydelige føringer fra regjeringen om at barn med spesielle behov skulle prioriteres. Det var lite informasjon å få om man kontaktet skolen, annet enn at det ikke var noe tilbud. Har også fått tilbakemelding om at det fortsatt er enkelte barn som ikke har et tilbud på skolen daglig, men må ha noe hjemmeskole.  Det kan jo virke som at det trengs en klarere plan for hvordan disse elevene bedre kan ivaretas ved slike situasjoner, og at det kommer på plass tydelige informasjonskanaler ut til foreldrene</w:t>
      </w:r>
      <w:r>
        <w:rPr>
          <w:rFonts w:ascii="Calibri" w:eastAsia="Calibri" w:hAnsi="Calibri" w:cs="Calibri"/>
          <w:i/>
          <w:iCs/>
        </w:rPr>
        <w:t>.»</w:t>
      </w:r>
    </w:p>
    <w:p w14:paraId="6F51564B" w14:textId="77777777" w:rsidR="000F13AE" w:rsidRPr="00CD5150" w:rsidRDefault="000F13AE" w:rsidP="000F13AE">
      <w:pPr>
        <w:pStyle w:val="paragraph"/>
        <w:spacing w:before="0" w:beforeAutospacing="0" w:after="240" w:afterAutospacing="0"/>
        <w:textAlignment w:val="baseline"/>
        <w:rPr>
          <w:rStyle w:val="eop"/>
          <w:rFonts w:ascii="Calibri" w:hAnsi="Calibri" w:cs="Calibri"/>
          <w:b/>
          <w:bCs/>
          <w:sz w:val="26"/>
          <w:szCs w:val="26"/>
        </w:rPr>
      </w:pPr>
      <w:r w:rsidRPr="00CD5150">
        <w:rPr>
          <w:rStyle w:val="eop"/>
          <w:rFonts w:ascii="Calibri" w:hAnsi="Calibri" w:cs="Calibri"/>
          <w:b/>
          <w:bCs/>
          <w:sz w:val="26"/>
          <w:szCs w:val="26"/>
        </w:rPr>
        <w:t>Konsekvenser av endrede helse- og omsorgstilbud</w:t>
      </w:r>
    </w:p>
    <w:p w14:paraId="3ECCDA45" w14:textId="0D2BE83A" w:rsidR="002D75A2" w:rsidRPr="0029627A" w:rsidRDefault="002D75A2" w:rsidP="009E0303">
      <w:pPr>
        <w:rPr>
          <w:rFonts w:ascii="Calibri" w:eastAsia="Calibri" w:hAnsi="Calibri" w:cs="Calibri"/>
          <w:szCs w:val="24"/>
          <w:u w:val="single"/>
        </w:rPr>
      </w:pPr>
      <w:r w:rsidRPr="0029627A">
        <w:rPr>
          <w:szCs w:val="24"/>
          <w:u w:val="single"/>
        </w:rPr>
        <w:t>Helsemessige og psykososiale konsekvenser</w:t>
      </w:r>
    </w:p>
    <w:p w14:paraId="07195227" w14:textId="5630DA17" w:rsidR="00E60CCD" w:rsidRDefault="00E60CCD" w:rsidP="00E60CCD">
      <w:pPr>
        <w:rPr>
          <w:rFonts w:ascii="Calibri" w:eastAsia="Calibri" w:hAnsi="Calibri" w:cs="Calibri"/>
        </w:rPr>
      </w:pPr>
      <w:r>
        <w:rPr>
          <w:rFonts w:ascii="Calibri" w:eastAsia="Calibri" w:hAnsi="Calibri" w:cs="Calibri"/>
        </w:rPr>
        <w:t>Når det gjelder besøksrestriksjoner</w:t>
      </w:r>
      <w:r w:rsidR="00EF57C0">
        <w:rPr>
          <w:rFonts w:ascii="Calibri" w:eastAsia="Calibri" w:hAnsi="Calibri" w:cs="Calibri"/>
        </w:rPr>
        <w:t xml:space="preserve"> i bl.a. bofellesskap</w:t>
      </w:r>
      <w:r>
        <w:rPr>
          <w:rFonts w:ascii="Calibri" w:eastAsia="Calibri" w:hAnsi="Calibri" w:cs="Calibri"/>
        </w:rPr>
        <w:t xml:space="preserve">, melder </w:t>
      </w:r>
      <w:r w:rsidR="0039393C">
        <w:rPr>
          <w:rFonts w:ascii="Calibri" w:eastAsia="Calibri" w:hAnsi="Calibri" w:cs="Calibri"/>
        </w:rPr>
        <w:t>flere</w:t>
      </w:r>
      <w:r>
        <w:rPr>
          <w:rFonts w:ascii="Calibri" w:eastAsia="Calibri" w:hAnsi="Calibri" w:cs="Calibri"/>
        </w:rPr>
        <w:t xml:space="preserve"> råd</w:t>
      </w:r>
      <w:r w:rsidR="001700C9">
        <w:rPr>
          <w:rFonts w:ascii="Calibri" w:eastAsia="Calibri" w:hAnsi="Calibri" w:cs="Calibri"/>
        </w:rPr>
        <w:t xml:space="preserve"> </w:t>
      </w:r>
      <w:r w:rsidRPr="6B91AC06">
        <w:rPr>
          <w:rFonts w:ascii="Calibri" w:eastAsia="Calibri" w:hAnsi="Calibri" w:cs="Calibri"/>
        </w:rPr>
        <w:t>at besøksforbudet har vært praktisert strengere for personer med funksjon</w:t>
      </w:r>
      <w:r>
        <w:rPr>
          <w:rFonts w:ascii="Calibri" w:eastAsia="Calibri" w:hAnsi="Calibri" w:cs="Calibri"/>
        </w:rPr>
        <w:t>s</w:t>
      </w:r>
      <w:r w:rsidRPr="6B91AC06">
        <w:rPr>
          <w:rFonts w:ascii="Calibri" w:eastAsia="Calibri" w:hAnsi="Calibri" w:cs="Calibri"/>
        </w:rPr>
        <w:t xml:space="preserve">nedsettelser enn for andre.  </w:t>
      </w:r>
      <w:r w:rsidR="009F5DFE">
        <w:rPr>
          <w:rFonts w:ascii="Calibri" w:eastAsia="Calibri" w:hAnsi="Calibri" w:cs="Calibri"/>
        </w:rPr>
        <w:t>Noen</w:t>
      </w:r>
      <w:r w:rsidRPr="6B91AC06">
        <w:rPr>
          <w:rFonts w:ascii="Calibri" w:eastAsia="Calibri" w:hAnsi="Calibri" w:cs="Calibri"/>
        </w:rPr>
        <w:t xml:space="preserve"> råd melder om at pårørende har måttet søke og registrere seg ved besøk og at enkelte pårørende ikke har følt seg velkommen. </w:t>
      </w:r>
      <w:r>
        <w:rPr>
          <w:rFonts w:ascii="Calibri" w:eastAsia="Calibri" w:hAnsi="Calibri" w:cs="Calibri"/>
        </w:rPr>
        <w:t>Et råd påpeker at</w:t>
      </w:r>
      <w:r w:rsidR="00064F98">
        <w:rPr>
          <w:rFonts w:ascii="Calibri" w:eastAsia="Calibri" w:hAnsi="Calibri" w:cs="Calibri"/>
        </w:rPr>
        <w:t xml:space="preserve"> isolasjon </w:t>
      </w:r>
      <w:r w:rsidR="006365B8">
        <w:rPr>
          <w:rFonts w:ascii="Calibri" w:eastAsia="Calibri" w:hAnsi="Calibri" w:cs="Calibri"/>
        </w:rPr>
        <w:t>som følge av besøksrestriksjoner</w:t>
      </w:r>
      <w:r w:rsidR="00F85D06">
        <w:rPr>
          <w:rFonts w:ascii="Calibri" w:eastAsia="Calibri" w:hAnsi="Calibri" w:cs="Calibri"/>
        </w:rPr>
        <w:t xml:space="preserve">, </w:t>
      </w:r>
      <w:r w:rsidR="00064F98">
        <w:rPr>
          <w:rFonts w:ascii="Calibri" w:eastAsia="Calibri" w:hAnsi="Calibri" w:cs="Calibri"/>
        </w:rPr>
        <w:t xml:space="preserve">sannsynligvis </w:t>
      </w:r>
      <w:r w:rsidR="008F0E6B">
        <w:rPr>
          <w:rFonts w:ascii="Calibri" w:eastAsia="Calibri" w:hAnsi="Calibri" w:cs="Calibri"/>
        </w:rPr>
        <w:t xml:space="preserve">kan gi større konsekvenser enn faren </w:t>
      </w:r>
      <w:r w:rsidR="009F2AFB">
        <w:rPr>
          <w:rFonts w:ascii="Calibri" w:eastAsia="Calibri" w:hAnsi="Calibri" w:cs="Calibri"/>
        </w:rPr>
        <w:t>for smitte</w:t>
      </w:r>
      <w:r w:rsidR="008D70D1">
        <w:rPr>
          <w:rFonts w:ascii="Calibri" w:eastAsia="Calibri" w:hAnsi="Calibri" w:cs="Calibri"/>
        </w:rPr>
        <w:t>. Rådet melder også om</w:t>
      </w:r>
      <w:r>
        <w:rPr>
          <w:rFonts w:ascii="Calibri" w:eastAsia="Calibri" w:hAnsi="Calibri" w:cs="Calibri"/>
        </w:rPr>
        <w:t xml:space="preserve"> at besøksforbud </w:t>
      </w:r>
      <w:r w:rsidRPr="6B91AC06">
        <w:rPr>
          <w:rFonts w:ascii="Calibri" w:eastAsia="Calibri" w:hAnsi="Calibri" w:cs="Calibri"/>
        </w:rPr>
        <w:t xml:space="preserve">i bofellesskap er i strid med menneskerettigheter. </w:t>
      </w:r>
      <w:r>
        <w:rPr>
          <w:rFonts w:ascii="Calibri" w:eastAsia="Calibri" w:hAnsi="Calibri" w:cs="Calibri"/>
        </w:rPr>
        <w:t>Rådet sier følgende</w:t>
      </w:r>
      <w:r w:rsidRPr="6B91AC06">
        <w:rPr>
          <w:rFonts w:ascii="Calibri" w:eastAsia="Calibri" w:hAnsi="Calibri" w:cs="Calibri"/>
        </w:rPr>
        <w:t>:</w:t>
      </w:r>
    </w:p>
    <w:p w14:paraId="7171454F" w14:textId="7B856623" w:rsidR="00E60CCD" w:rsidRDefault="009D2E9E" w:rsidP="00E60CCD">
      <w:pPr>
        <w:rPr>
          <w:rFonts w:ascii="Calibri" w:eastAsia="Calibri" w:hAnsi="Calibri" w:cs="Calibri"/>
          <w:i/>
          <w:iCs/>
          <w:szCs w:val="24"/>
        </w:rPr>
      </w:pPr>
      <w:r>
        <w:rPr>
          <w:rFonts w:ascii="Calibri" w:eastAsia="Calibri" w:hAnsi="Calibri" w:cs="Calibri"/>
          <w:i/>
          <w:iCs/>
          <w:szCs w:val="24"/>
        </w:rPr>
        <w:t>«</w:t>
      </w:r>
      <w:r w:rsidR="00E60CCD" w:rsidRPr="6B91AC06">
        <w:rPr>
          <w:rFonts w:ascii="Calibri" w:eastAsia="Calibri" w:hAnsi="Calibri" w:cs="Calibri"/>
          <w:i/>
          <w:iCs/>
          <w:szCs w:val="24"/>
        </w:rPr>
        <w:t xml:space="preserve">I alt for liten grad har hensynet til konsekvensene av for eksempel besøksforbud i bofellesskap (som er i strid med grunnleggende menneskerettigheter ettersom alle boenheter i bofellesskap er private hjem og dermed ikke underlagt institusjonsreglement) vært vurdert opp imot konsekvensene av korona smittefaren. Isolasjon </w:t>
      </w:r>
      <w:proofErr w:type="spellStart"/>
      <w:r w:rsidR="00E60CCD" w:rsidRPr="6B91AC06">
        <w:rPr>
          <w:rFonts w:ascii="Calibri" w:eastAsia="Calibri" w:hAnsi="Calibri" w:cs="Calibri"/>
          <w:i/>
          <w:iCs/>
          <w:szCs w:val="24"/>
        </w:rPr>
        <w:t>pga</w:t>
      </w:r>
      <w:proofErr w:type="spellEnd"/>
      <w:r w:rsidR="00E60CCD" w:rsidRPr="6B91AC06">
        <w:rPr>
          <w:rFonts w:ascii="Calibri" w:eastAsia="Calibri" w:hAnsi="Calibri" w:cs="Calibri"/>
          <w:i/>
          <w:iCs/>
          <w:szCs w:val="24"/>
        </w:rPr>
        <w:t xml:space="preserve"> korona pandemien kan over tid har langt alvorligere konsekvenser for de som rammes av besøksforbud i bofellesskap. Under pandemien har koronahåndteringen hatt forkjørsrett i for mange tilfeller når det gjelder personer med utviklingshemming, personer med psykiske lidelser og personer på sykehjem</w:t>
      </w:r>
      <w:r>
        <w:rPr>
          <w:rFonts w:ascii="Calibri" w:eastAsia="Calibri" w:hAnsi="Calibri" w:cs="Calibri"/>
          <w:i/>
          <w:iCs/>
          <w:szCs w:val="24"/>
        </w:rPr>
        <w:t>.</w:t>
      </w:r>
      <w:r w:rsidR="00E60CCD">
        <w:rPr>
          <w:rFonts w:ascii="Calibri" w:eastAsia="Calibri" w:hAnsi="Calibri" w:cs="Calibri"/>
          <w:i/>
          <w:iCs/>
          <w:szCs w:val="24"/>
        </w:rPr>
        <w:t>»</w:t>
      </w:r>
    </w:p>
    <w:p w14:paraId="53DE59C3" w14:textId="0CD79E39" w:rsidR="002D75A2" w:rsidRPr="00DE2603" w:rsidRDefault="002D75A2" w:rsidP="002D75A2">
      <w:r w:rsidRPr="2CA3DCD0">
        <w:rPr>
          <w:rFonts w:ascii="Calibri" w:eastAsia="Calibri" w:hAnsi="Calibri" w:cs="Calibri"/>
        </w:rPr>
        <w:lastRenderedPageBreak/>
        <w:t xml:space="preserve">Stengte tilbud, besøksforbud og adgangskontroll har ifølge </w:t>
      </w:r>
      <w:r w:rsidRPr="5B692AB8">
        <w:rPr>
          <w:rFonts w:ascii="Calibri" w:eastAsia="Calibri" w:hAnsi="Calibri" w:cs="Calibri"/>
        </w:rPr>
        <w:t xml:space="preserve">mange av </w:t>
      </w:r>
      <w:r w:rsidRPr="2CA3DCD0">
        <w:rPr>
          <w:rFonts w:ascii="Calibri" w:eastAsia="Calibri" w:hAnsi="Calibri" w:cs="Calibri"/>
        </w:rPr>
        <w:t xml:space="preserve">rådene medført at mange har følt seg isolerte og </w:t>
      </w:r>
      <w:r>
        <w:rPr>
          <w:rFonts w:ascii="Calibri" w:eastAsia="Calibri" w:hAnsi="Calibri" w:cs="Calibri"/>
        </w:rPr>
        <w:t xml:space="preserve">mange har </w:t>
      </w:r>
      <w:r w:rsidRPr="2CA3DCD0">
        <w:rPr>
          <w:rFonts w:ascii="Calibri" w:eastAsia="Calibri" w:hAnsi="Calibri" w:cs="Calibri"/>
        </w:rPr>
        <w:t>hatt dårligere psykisk helse.  Noen nevner at minoriteter, psykisk utviklingshemmede</w:t>
      </w:r>
      <w:r w:rsidRPr="69B0C181">
        <w:rPr>
          <w:rFonts w:ascii="Calibri" w:eastAsia="Calibri" w:hAnsi="Calibri" w:cs="Calibri"/>
        </w:rPr>
        <w:t>,</w:t>
      </w:r>
      <w:r w:rsidRPr="2CA3DCD0">
        <w:rPr>
          <w:rFonts w:ascii="Calibri" w:eastAsia="Calibri" w:hAnsi="Calibri" w:cs="Calibri"/>
        </w:rPr>
        <w:t xml:space="preserve"> psykisk syke </w:t>
      </w:r>
      <w:r w:rsidRPr="407C944B">
        <w:rPr>
          <w:rFonts w:ascii="Calibri" w:eastAsia="Calibri" w:hAnsi="Calibri" w:cs="Calibri"/>
        </w:rPr>
        <w:t xml:space="preserve">og familier som har </w:t>
      </w:r>
      <w:r w:rsidRPr="06FC269E">
        <w:rPr>
          <w:rFonts w:ascii="Calibri" w:eastAsia="Calibri" w:hAnsi="Calibri" w:cs="Calibri"/>
        </w:rPr>
        <w:t>barn</w:t>
      </w:r>
      <w:r w:rsidRPr="407C944B">
        <w:rPr>
          <w:rFonts w:ascii="Calibri" w:eastAsia="Calibri" w:hAnsi="Calibri" w:cs="Calibri"/>
        </w:rPr>
        <w:t xml:space="preserve"> med </w:t>
      </w:r>
      <w:r w:rsidRPr="514BA72D">
        <w:rPr>
          <w:rFonts w:ascii="Calibri" w:eastAsia="Calibri" w:hAnsi="Calibri" w:cs="Calibri"/>
        </w:rPr>
        <w:t>sammensatte behov</w:t>
      </w:r>
      <w:r w:rsidRPr="7C9BEE7D">
        <w:rPr>
          <w:rFonts w:ascii="Calibri" w:eastAsia="Calibri" w:hAnsi="Calibri" w:cs="Calibri"/>
        </w:rPr>
        <w:t xml:space="preserve"> </w:t>
      </w:r>
      <w:r w:rsidRPr="2CA3DCD0">
        <w:rPr>
          <w:rFonts w:ascii="Calibri" w:eastAsia="Calibri" w:hAnsi="Calibri" w:cs="Calibri"/>
        </w:rPr>
        <w:t>er hardt rammet av tiltakene.  Ett råd sier følgende:</w:t>
      </w:r>
    </w:p>
    <w:p w14:paraId="62AD3B2B" w14:textId="5FA64502" w:rsidR="00EC6C2E" w:rsidRDefault="009B4923" w:rsidP="002D75A2">
      <w:pPr>
        <w:rPr>
          <w:rFonts w:ascii="Calibri" w:eastAsia="Calibri" w:hAnsi="Calibri" w:cs="Calibri"/>
          <w:i/>
          <w:iCs/>
        </w:rPr>
      </w:pPr>
      <w:r>
        <w:rPr>
          <w:rFonts w:ascii="Calibri" w:eastAsia="Calibri" w:hAnsi="Calibri" w:cs="Calibri"/>
          <w:i/>
          <w:iCs/>
        </w:rPr>
        <w:t>«</w:t>
      </w:r>
      <w:r w:rsidR="002D75A2" w:rsidRPr="2CA3DCD0">
        <w:rPr>
          <w:rFonts w:ascii="Calibri" w:eastAsia="Calibri" w:hAnsi="Calibri" w:cs="Calibri"/>
          <w:i/>
          <w:iCs/>
        </w:rPr>
        <w:t xml:space="preserve">Meget strenge besøksrestriksjoner – og spesielt for utviklingshemmede, psykisk syke, de på sykehjem. Smittevernstiltakene har vært praktisert strengere enn de nasjonale </w:t>
      </w:r>
      <w:r w:rsidR="002D75A2" w:rsidRPr="5E68E3DB">
        <w:rPr>
          <w:rFonts w:ascii="Calibri" w:eastAsia="Calibri" w:hAnsi="Calibri" w:cs="Calibri"/>
          <w:i/>
          <w:iCs/>
        </w:rPr>
        <w:t>retningslinjene</w:t>
      </w:r>
      <w:r w:rsidR="002D75A2" w:rsidRPr="2CA3DCD0">
        <w:rPr>
          <w:rFonts w:ascii="Calibri" w:eastAsia="Calibri" w:hAnsi="Calibri" w:cs="Calibri"/>
          <w:i/>
          <w:iCs/>
        </w:rPr>
        <w:t xml:space="preserve"> og konsekvensene har vært store</w:t>
      </w:r>
      <w:r w:rsidR="009D2E9E">
        <w:rPr>
          <w:rFonts w:ascii="Calibri" w:eastAsia="Calibri" w:hAnsi="Calibri" w:cs="Calibri"/>
          <w:i/>
          <w:iCs/>
        </w:rPr>
        <w:t>.</w:t>
      </w:r>
      <w:r>
        <w:rPr>
          <w:rFonts w:ascii="Calibri" w:eastAsia="Calibri" w:hAnsi="Calibri" w:cs="Calibri"/>
          <w:i/>
          <w:iCs/>
        </w:rPr>
        <w:t>»</w:t>
      </w:r>
    </w:p>
    <w:p w14:paraId="23FF065F" w14:textId="554211AF" w:rsidR="002D75A2" w:rsidRDefault="002D75A2" w:rsidP="002D75A2">
      <w:pPr>
        <w:rPr>
          <w:rFonts w:ascii="Calibri" w:eastAsia="Calibri" w:hAnsi="Calibri" w:cs="Calibri"/>
          <w:i/>
          <w:iCs/>
        </w:rPr>
      </w:pPr>
      <w:r w:rsidRPr="2CA3DCD0">
        <w:rPr>
          <w:rFonts w:ascii="Calibri" w:eastAsia="Calibri" w:hAnsi="Calibri" w:cs="Calibri"/>
        </w:rPr>
        <w:t xml:space="preserve">Det at lavterskeltilbud for psykisk helse har vært stengt enkelte steder, har bidratt til at personer i risikogruppa ikke har fått nødvendig oppfølging når det gjelder redsel for å bli smittet, dødsangst. </w:t>
      </w:r>
      <w:r w:rsidRPr="5E68E3DB">
        <w:rPr>
          <w:rFonts w:ascii="Calibri" w:eastAsia="Calibri" w:hAnsi="Calibri" w:cs="Calibri"/>
        </w:rPr>
        <w:t>Et råd sier følgende</w:t>
      </w:r>
      <w:r w:rsidRPr="5E68E3DB">
        <w:rPr>
          <w:rFonts w:ascii="Calibri" w:eastAsia="Calibri" w:hAnsi="Calibri" w:cs="Calibri"/>
          <w:i/>
          <w:iCs/>
        </w:rPr>
        <w:t>:</w:t>
      </w:r>
    </w:p>
    <w:p w14:paraId="09A43166" w14:textId="79990940" w:rsidR="002D75A2" w:rsidRDefault="009B4923" w:rsidP="002D75A2">
      <w:pPr>
        <w:rPr>
          <w:rFonts w:ascii="Calibri" w:eastAsia="Calibri" w:hAnsi="Calibri" w:cs="Calibri"/>
          <w:i/>
          <w:iCs/>
        </w:rPr>
      </w:pPr>
      <w:r>
        <w:rPr>
          <w:rFonts w:ascii="Calibri" w:eastAsia="Calibri" w:hAnsi="Calibri" w:cs="Calibri"/>
          <w:i/>
          <w:iCs/>
        </w:rPr>
        <w:t>«</w:t>
      </w:r>
      <w:r w:rsidR="002D75A2" w:rsidRPr="5E68E3DB">
        <w:rPr>
          <w:rFonts w:ascii="Calibri" w:eastAsia="Calibri" w:hAnsi="Calibri" w:cs="Calibri"/>
          <w:i/>
          <w:iCs/>
        </w:rPr>
        <w:t xml:space="preserve">Lavterskeltilbud for psykisk helse har vært stengt. Samtidig har flere slitt med angst for smitte, død (spesielt de i risikogruppa). </w:t>
      </w:r>
      <w:r w:rsidR="002D75A2">
        <w:rPr>
          <w:rFonts w:ascii="Calibri" w:eastAsia="Calibri" w:hAnsi="Calibri" w:cs="Calibri"/>
          <w:i/>
          <w:iCs/>
        </w:rPr>
        <w:t>De h</w:t>
      </w:r>
      <w:r w:rsidR="002D75A2" w:rsidRPr="5E68E3DB">
        <w:rPr>
          <w:rFonts w:ascii="Calibri" w:eastAsia="Calibri" w:hAnsi="Calibri" w:cs="Calibri"/>
          <w:i/>
          <w:iCs/>
        </w:rPr>
        <w:t>ar ikke hatt noe sted å henvende seg, men likemannsgrupper har vært en hjelp</w:t>
      </w:r>
      <w:r w:rsidR="009D2E9E">
        <w:rPr>
          <w:rFonts w:ascii="Calibri" w:eastAsia="Calibri" w:hAnsi="Calibri" w:cs="Calibri"/>
          <w:i/>
          <w:iCs/>
        </w:rPr>
        <w:t>.</w:t>
      </w:r>
      <w:r>
        <w:rPr>
          <w:rFonts w:ascii="Calibri" w:eastAsia="Calibri" w:hAnsi="Calibri" w:cs="Calibri"/>
          <w:i/>
          <w:iCs/>
        </w:rPr>
        <w:t>»</w:t>
      </w:r>
    </w:p>
    <w:p w14:paraId="7B07C315" w14:textId="141A2C2A" w:rsidR="002D75A2" w:rsidRPr="00DE2603" w:rsidRDefault="004B5945" w:rsidP="002D75A2">
      <w:r>
        <w:rPr>
          <w:szCs w:val="24"/>
        </w:rPr>
        <w:t>Når det gjelder andre tjenester,</w:t>
      </w:r>
      <w:r w:rsidR="006B782C">
        <w:rPr>
          <w:szCs w:val="24"/>
        </w:rPr>
        <w:t xml:space="preserve"> meldes </w:t>
      </w:r>
      <w:r>
        <w:rPr>
          <w:szCs w:val="24"/>
        </w:rPr>
        <w:t xml:space="preserve">det </w:t>
      </w:r>
      <w:r w:rsidR="000F281A">
        <w:rPr>
          <w:szCs w:val="24"/>
        </w:rPr>
        <w:t>for eksempel</w:t>
      </w:r>
      <w:r w:rsidR="00725DDF">
        <w:rPr>
          <w:szCs w:val="24"/>
        </w:rPr>
        <w:t xml:space="preserve"> </w:t>
      </w:r>
      <w:r w:rsidR="006B782C">
        <w:rPr>
          <w:szCs w:val="24"/>
        </w:rPr>
        <w:t>om at m</w:t>
      </w:r>
      <w:r w:rsidR="005339CF" w:rsidRPr="00811777">
        <w:rPr>
          <w:szCs w:val="24"/>
        </w:rPr>
        <w:t>ange personer med funksjonsnedsettelse har hatt begrenset mulighet til å få hverdagen til å gå opp p</w:t>
      </w:r>
      <w:r w:rsidR="00A905B1">
        <w:rPr>
          <w:szCs w:val="24"/>
        </w:rPr>
        <w:t>ga</w:t>
      </w:r>
      <w:r w:rsidR="009409EB">
        <w:rPr>
          <w:szCs w:val="24"/>
        </w:rPr>
        <w:t>.</w:t>
      </w:r>
      <w:r w:rsidR="005339CF" w:rsidRPr="00811777">
        <w:rPr>
          <w:szCs w:val="24"/>
        </w:rPr>
        <w:t xml:space="preserve"> restriksjoner på BPA/hjelp i hjemmet under covid-19</w:t>
      </w:r>
      <w:r w:rsidR="006B782C">
        <w:rPr>
          <w:szCs w:val="24"/>
        </w:rPr>
        <w:t xml:space="preserve"> og det </w:t>
      </w:r>
      <w:r w:rsidR="002D75A2" w:rsidRPr="32F6F67C">
        <w:rPr>
          <w:rFonts w:ascii="Calibri" w:eastAsia="Calibri" w:hAnsi="Calibri" w:cs="Calibri"/>
        </w:rPr>
        <w:t xml:space="preserve">rapporteres </w:t>
      </w:r>
      <w:r w:rsidR="002D75A2" w:rsidRPr="2A2A702A">
        <w:rPr>
          <w:rFonts w:ascii="Calibri" w:eastAsia="Calibri" w:hAnsi="Calibri" w:cs="Calibri"/>
        </w:rPr>
        <w:t>om</w:t>
      </w:r>
      <w:r w:rsidR="002D75A2" w:rsidRPr="32F6F67C">
        <w:rPr>
          <w:rFonts w:ascii="Calibri" w:eastAsia="Calibri" w:hAnsi="Calibri" w:cs="Calibri"/>
        </w:rPr>
        <w:t xml:space="preserve"> utslitte foreldre som ikke har fått nok avlastning og hjelp. Familier med barn og unge som har sammensatte </w:t>
      </w:r>
      <w:r w:rsidR="002D75A2" w:rsidRPr="50F9340D">
        <w:rPr>
          <w:rFonts w:ascii="Calibri" w:eastAsia="Calibri" w:hAnsi="Calibri" w:cs="Calibri"/>
        </w:rPr>
        <w:t>behov</w:t>
      </w:r>
      <w:r w:rsidR="002D75A2" w:rsidRPr="32F6F67C">
        <w:rPr>
          <w:rFonts w:ascii="Calibri" w:eastAsia="Calibri" w:hAnsi="Calibri" w:cs="Calibri"/>
        </w:rPr>
        <w:t xml:space="preserve"> er ekstra hardt rammet. </w:t>
      </w:r>
      <w:r w:rsidR="002D75A2" w:rsidRPr="50F9340D">
        <w:rPr>
          <w:rFonts w:ascii="Calibri" w:eastAsia="Calibri" w:hAnsi="Calibri" w:cs="Calibri"/>
        </w:rPr>
        <w:t>Ett råd sier følgende om situasjonen til disse familiene:</w:t>
      </w:r>
    </w:p>
    <w:p w14:paraId="73D40333" w14:textId="1A15B57C" w:rsidR="002D75A2" w:rsidRDefault="009B4923" w:rsidP="002D75A2">
      <w:pPr>
        <w:rPr>
          <w:rFonts w:ascii="Calibri" w:eastAsia="Calibri" w:hAnsi="Calibri" w:cs="Calibri"/>
          <w:i/>
          <w:iCs/>
        </w:rPr>
      </w:pPr>
      <w:r>
        <w:rPr>
          <w:rFonts w:ascii="Calibri" w:eastAsia="Calibri" w:hAnsi="Calibri" w:cs="Calibri"/>
          <w:i/>
          <w:iCs/>
        </w:rPr>
        <w:t>«</w:t>
      </w:r>
      <w:r w:rsidR="002D75A2" w:rsidRPr="50F9340D">
        <w:rPr>
          <w:rFonts w:ascii="Calibri" w:eastAsia="Calibri" w:hAnsi="Calibri" w:cs="Calibri"/>
          <w:i/>
          <w:iCs/>
        </w:rPr>
        <w:t>Grupper med sammensatte behov har fått et svært svekket og redusert tilbud. Dette har i flere tilfeller gått ut over den totale familiesituasjonen og nettverket. Når det gjelder familiesituasjonen, har dette blitt en stor merbelastning</w:t>
      </w:r>
      <w:r w:rsidR="009D2E9E">
        <w:rPr>
          <w:rFonts w:ascii="Calibri" w:eastAsia="Calibri" w:hAnsi="Calibri" w:cs="Calibri"/>
          <w:i/>
          <w:iCs/>
        </w:rPr>
        <w:t>.</w:t>
      </w:r>
      <w:r>
        <w:rPr>
          <w:rFonts w:ascii="Calibri" w:eastAsia="Calibri" w:hAnsi="Calibri" w:cs="Calibri"/>
          <w:i/>
          <w:iCs/>
        </w:rPr>
        <w:t>»</w:t>
      </w:r>
    </w:p>
    <w:p w14:paraId="1CA69F07" w14:textId="25DD2DA8" w:rsidR="007F7405" w:rsidRDefault="00D107D1" w:rsidP="00D107D1">
      <w:pPr>
        <w:spacing w:line="252" w:lineRule="auto"/>
      </w:pPr>
      <w:r>
        <w:t xml:space="preserve">Et annet råd sier følgende om tjenester </w:t>
      </w:r>
      <w:r w:rsidR="00941D00">
        <w:t xml:space="preserve">som har vært </w:t>
      </w:r>
      <w:r w:rsidR="00F95BAE">
        <w:t xml:space="preserve">gitt </w:t>
      </w:r>
      <w:r>
        <w:t>til barn med funksjonsnedsettelse</w:t>
      </w:r>
      <w:r w:rsidR="00941D00">
        <w:t xml:space="preserve"> i perioden</w:t>
      </w:r>
      <w:r>
        <w:t>:</w:t>
      </w:r>
    </w:p>
    <w:p w14:paraId="69482150" w14:textId="7B27506A" w:rsidR="001203C3" w:rsidRPr="002A1E12" w:rsidRDefault="007F7405" w:rsidP="002A1E12">
      <w:pPr>
        <w:spacing w:line="252" w:lineRule="auto"/>
        <w:rPr>
          <w:i/>
        </w:rPr>
      </w:pPr>
      <w:r>
        <w:rPr>
          <w:i/>
        </w:rPr>
        <w:t>«</w:t>
      </w:r>
      <w:r w:rsidR="00DF42D3" w:rsidRPr="007F7405">
        <w:rPr>
          <w:i/>
        </w:rPr>
        <w:t xml:space="preserve">I forhold til bortfall av tjenester så har det nesten konsekvent </w:t>
      </w:r>
      <w:r w:rsidR="00941D00">
        <w:rPr>
          <w:i/>
        </w:rPr>
        <w:t xml:space="preserve">vært </w:t>
      </w:r>
      <w:r w:rsidR="00DF42D3" w:rsidRPr="007F7405">
        <w:rPr>
          <w:i/>
        </w:rPr>
        <w:t>forsøk på å ikke tilby tjenester til barn med spesielle behov i denne perioden. Alle meldinger som har blitt sendt ut har konsekvent gått på å tilby omsorgstilbud til de med barn i samfunnskritiske funksjoner, aldri de med barn med spesielle behov</w:t>
      </w:r>
      <w:r w:rsidR="009D2E9E">
        <w:rPr>
          <w:i/>
        </w:rPr>
        <w:t>.</w:t>
      </w:r>
      <w:r>
        <w:rPr>
          <w:i/>
        </w:rPr>
        <w:t>»</w:t>
      </w:r>
      <w:r w:rsidR="00DF42D3" w:rsidRPr="007F7405">
        <w:rPr>
          <w:i/>
        </w:rPr>
        <w:t xml:space="preserve"> </w:t>
      </w:r>
    </w:p>
    <w:p w14:paraId="340D985B" w14:textId="77777777" w:rsidR="00592F93" w:rsidRDefault="00592F93" w:rsidP="002D75A2">
      <w:pPr>
        <w:rPr>
          <w:rFonts w:ascii="Calibri" w:eastAsia="Calibri" w:hAnsi="Calibri" w:cs="Calibri"/>
        </w:rPr>
      </w:pPr>
      <w:r>
        <w:rPr>
          <w:b/>
          <w:bCs/>
          <w:sz w:val="26"/>
          <w:szCs w:val="26"/>
        </w:rPr>
        <w:t>K</w:t>
      </w:r>
      <w:r w:rsidRPr="00CD5150">
        <w:rPr>
          <w:b/>
          <w:bCs/>
          <w:sz w:val="26"/>
          <w:szCs w:val="26"/>
        </w:rPr>
        <w:t>onsekvenser</w:t>
      </w:r>
      <w:r>
        <w:rPr>
          <w:b/>
          <w:bCs/>
          <w:sz w:val="26"/>
          <w:szCs w:val="26"/>
        </w:rPr>
        <w:t xml:space="preserve"> for arbeid og økonomi</w:t>
      </w:r>
      <w:r w:rsidRPr="4AC0F3D8">
        <w:rPr>
          <w:rFonts w:ascii="Calibri" w:eastAsia="Calibri" w:hAnsi="Calibri" w:cs="Calibri"/>
        </w:rPr>
        <w:t xml:space="preserve"> </w:t>
      </w:r>
    </w:p>
    <w:p w14:paraId="323B79E5" w14:textId="2031DD90" w:rsidR="002D75A2" w:rsidRPr="00DE2603" w:rsidRDefault="002D75A2" w:rsidP="002D75A2">
      <w:pPr>
        <w:rPr>
          <w:rFonts w:ascii="Calibri" w:eastAsia="Calibri" w:hAnsi="Calibri" w:cs="Calibri"/>
        </w:rPr>
      </w:pPr>
      <w:r w:rsidRPr="4AC0F3D8">
        <w:rPr>
          <w:rFonts w:ascii="Calibri" w:eastAsia="Calibri" w:hAnsi="Calibri" w:cs="Calibri"/>
        </w:rPr>
        <w:t xml:space="preserve">I flere kommuner har </w:t>
      </w:r>
      <w:r>
        <w:rPr>
          <w:rFonts w:ascii="Calibri" w:eastAsia="Calibri" w:hAnsi="Calibri" w:cs="Calibri"/>
        </w:rPr>
        <w:t>t</w:t>
      </w:r>
      <w:r w:rsidRPr="521C59A1">
        <w:rPr>
          <w:rFonts w:ascii="Calibri" w:eastAsia="Calibri" w:hAnsi="Calibri" w:cs="Calibri"/>
        </w:rPr>
        <w:t xml:space="preserve">ilbud som voksenopplæring, </w:t>
      </w:r>
      <w:r>
        <w:rPr>
          <w:rFonts w:ascii="Calibri" w:eastAsia="Calibri" w:hAnsi="Calibri" w:cs="Calibri"/>
        </w:rPr>
        <w:t xml:space="preserve">tilrettelagt </w:t>
      </w:r>
      <w:r w:rsidRPr="521C59A1">
        <w:rPr>
          <w:rFonts w:ascii="Calibri" w:eastAsia="Calibri" w:hAnsi="Calibri" w:cs="Calibri"/>
        </w:rPr>
        <w:t xml:space="preserve">arbeid og aktivitet </w:t>
      </w:r>
      <w:r>
        <w:rPr>
          <w:rFonts w:ascii="Calibri" w:eastAsia="Calibri" w:hAnsi="Calibri" w:cs="Calibri"/>
        </w:rPr>
        <w:t>vært</w:t>
      </w:r>
      <w:r w:rsidRPr="4AC0F3D8">
        <w:rPr>
          <w:rFonts w:ascii="Calibri" w:eastAsia="Calibri" w:hAnsi="Calibri" w:cs="Calibri"/>
        </w:rPr>
        <w:t xml:space="preserve"> stengt</w:t>
      </w:r>
      <w:r w:rsidRPr="521C59A1">
        <w:rPr>
          <w:rFonts w:ascii="Calibri" w:eastAsia="Calibri" w:hAnsi="Calibri" w:cs="Calibri"/>
        </w:rPr>
        <w:t xml:space="preserve"> i perioden.</w:t>
      </w:r>
      <w:r w:rsidRPr="4AC0F3D8">
        <w:rPr>
          <w:rFonts w:ascii="Calibri" w:eastAsia="Calibri" w:hAnsi="Calibri" w:cs="Calibri"/>
        </w:rPr>
        <w:t xml:space="preserve"> For personer med funksjonsnedsettelse og bl.a. personer med utviklingshemming, har dette bidratt til ytterligere isolasjon. </w:t>
      </w:r>
      <w:r w:rsidRPr="521C59A1">
        <w:rPr>
          <w:rFonts w:ascii="Calibri" w:eastAsia="Calibri" w:hAnsi="Calibri" w:cs="Calibri"/>
        </w:rPr>
        <w:t>Et råd sier følgende:</w:t>
      </w:r>
    </w:p>
    <w:p w14:paraId="2EC014DE" w14:textId="45867FD4" w:rsidR="002D75A2" w:rsidRPr="00E460D0" w:rsidRDefault="002D75A2" w:rsidP="002D75A2">
      <w:pPr>
        <w:rPr>
          <w:rFonts w:ascii="Calibri" w:eastAsia="Calibri" w:hAnsi="Calibri" w:cs="Calibri"/>
          <w:i/>
        </w:rPr>
      </w:pPr>
      <w:r>
        <w:rPr>
          <w:rFonts w:ascii="Calibri" w:eastAsia="Calibri" w:hAnsi="Calibri" w:cs="Calibri"/>
          <w:i/>
          <w:iCs/>
        </w:rPr>
        <w:t>«</w:t>
      </w:r>
      <w:r w:rsidRPr="521C59A1">
        <w:rPr>
          <w:rFonts w:ascii="Calibri" w:eastAsia="Calibri" w:hAnsi="Calibri" w:cs="Calibri"/>
          <w:i/>
          <w:iCs/>
        </w:rPr>
        <w:t>Mennesker med utviklingshemming har mistet sitt</w:t>
      </w:r>
      <w:r w:rsidRPr="521C59A1">
        <w:rPr>
          <w:rFonts w:ascii="Calibri" w:eastAsia="Calibri" w:hAnsi="Calibri" w:cs="Calibri"/>
          <w:i/>
        </w:rPr>
        <w:t xml:space="preserve"> tilbud </w:t>
      </w:r>
      <w:r w:rsidRPr="521C59A1">
        <w:rPr>
          <w:rFonts w:ascii="Calibri" w:eastAsia="Calibri" w:hAnsi="Calibri" w:cs="Calibri"/>
          <w:i/>
          <w:iCs/>
        </w:rPr>
        <w:t xml:space="preserve">innen voksenopplæring og arbeid, aktivitet. Personalet som arbeider med </w:t>
      </w:r>
      <w:proofErr w:type="gramStart"/>
      <w:r w:rsidRPr="7C79D3E1">
        <w:rPr>
          <w:rFonts w:ascii="Calibri" w:eastAsia="Calibri" w:hAnsi="Calibri" w:cs="Calibri"/>
          <w:i/>
          <w:iCs/>
        </w:rPr>
        <w:t>gruppe</w:t>
      </w:r>
      <w:r w:rsidR="6431D131" w:rsidRPr="7C79D3E1">
        <w:rPr>
          <w:rFonts w:ascii="Calibri" w:eastAsia="Calibri" w:hAnsi="Calibri" w:cs="Calibri"/>
          <w:i/>
          <w:iCs/>
        </w:rPr>
        <w:t>n</w:t>
      </w:r>
      <w:proofErr w:type="gramEnd"/>
      <w:r w:rsidRPr="521C59A1">
        <w:rPr>
          <w:rFonts w:ascii="Calibri" w:eastAsia="Calibri" w:hAnsi="Calibri" w:cs="Calibri"/>
          <w:i/>
          <w:iCs/>
        </w:rPr>
        <w:t xml:space="preserve"> </w:t>
      </w:r>
      <w:r w:rsidRPr="521C59A1">
        <w:rPr>
          <w:rFonts w:ascii="Calibri" w:eastAsia="Calibri" w:hAnsi="Calibri" w:cs="Calibri"/>
          <w:i/>
        </w:rPr>
        <w:t xml:space="preserve">er </w:t>
      </w:r>
      <w:r w:rsidRPr="521C59A1">
        <w:rPr>
          <w:rFonts w:ascii="Calibri" w:eastAsia="Calibri" w:hAnsi="Calibri" w:cs="Calibri"/>
          <w:i/>
          <w:iCs/>
        </w:rPr>
        <w:t>omdisponert til andre kommunale oppgaver</w:t>
      </w:r>
      <w:r w:rsidR="009D2E9E">
        <w:rPr>
          <w:rFonts w:ascii="Calibri" w:eastAsia="Calibri" w:hAnsi="Calibri" w:cs="Calibri"/>
          <w:i/>
          <w:iCs/>
        </w:rPr>
        <w:t>.</w:t>
      </w:r>
      <w:r>
        <w:rPr>
          <w:rFonts w:ascii="Calibri" w:eastAsia="Calibri" w:hAnsi="Calibri" w:cs="Calibri"/>
          <w:i/>
          <w:iCs/>
        </w:rPr>
        <w:t>»</w:t>
      </w:r>
      <w:r w:rsidRPr="521C59A1">
        <w:rPr>
          <w:rFonts w:ascii="Calibri" w:eastAsia="Calibri" w:hAnsi="Calibri" w:cs="Calibri"/>
          <w:i/>
        </w:rPr>
        <w:t xml:space="preserve"> </w:t>
      </w:r>
    </w:p>
    <w:p w14:paraId="19ED57DA" w14:textId="7B2FDB35" w:rsidR="002D75A2" w:rsidRDefault="002D75A2" w:rsidP="002D75A2">
      <w:pPr>
        <w:rPr>
          <w:rFonts w:ascii="Calibri" w:eastAsia="Calibri" w:hAnsi="Calibri" w:cs="Calibri"/>
          <w:i/>
          <w:iCs/>
        </w:rPr>
      </w:pPr>
      <w:r w:rsidRPr="2A1581E4">
        <w:rPr>
          <w:rFonts w:ascii="Calibri" w:eastAsia="Calibri" w:hAnsi="Calibri" w:cs="Calibri"/>
        </w:rPr>
        <w:t>Om konsekvensene sier et annet råd:</w:t>
      </w:r>
    </w:p>
    <w:p w14:paraId="414FF972" w14:textId="5A63CC52" w:rsidR="002D75A2" w:rsidRDefault="00172657" w:rsidP="002D75A2">
      <w:pPr>
        <w:rPr>
          <w:rFonts w:ascii="Calibri" w:eastAsia="Calibri" w:hAnsi="Calibri" w:cs="Calibri"/>
          <w:i/>
          <w:iCs/>
        </w:rPr>
      </w:pPr>
      <w:r>
        <w:rPr>
          <w:rFonts w:ascii="Calibri" w:eastAsia="Calibri" w:hAnsi="Calibri" w:cs="Calibri"/>
          <w:i/>
        </w:rPr>
        <w:lastRenderedPageBreak/>
        <w:t>«</w:t>
      </w:r>
      <w:r w:rsidR="002D75A2" w:rsidRPr="53E619AA">
        <w:rPr>
          <w:rFonts w:ascii="Calibri" w:eastAsia="Calibri" w:hAnsi="Calibri" w:cs="Calibri"/>
          <w:i/>
        </w:rPr>
        <w:t>Ordet «ensomhet» går igjen. Det å miste et dagtilbud, arbeidstilbud og fritidstilbud er utfordrende og uforståelig for mange med særskilte utfordringer.</w:t>
      </w:r>
      <w:r>
        <w:rPr>
          <w:rFonts w:ascii="Calibri" w:eastAsia="Calibri" w:hAnsi="Calibri" w:cs="Calibri"/>
          <w:i/>
        </w:rPr>
        <w:t>»</w:t>
      </w:r>
    </w:p>
    <w:p w14:paraId="34216D8C" w14:textId="10EBAEFA" w:rsidR="002D75A2" w:rsidRPr="00B444A5" w:rsidRDefault="002D75A2" w:rsidP="002D75A2">
      <w:pPr>
        <w:rPr>
          <w:rFonts w:ascii="Calibri" w:eastAsia="Calibri" w:hAnsi="Calibri" w:cs="Calibri"/>
        </w:rPr>
      </w:pPr>
      <w:r w:rsidRPr="00B01DE8">
        <w:rPr>
          <w:rFonts w:ascii="Calibri" w:eastAsia="Calibri" w:hAnsi="Calibri" w:cs="Calibri"/>
        </w:rPr>
        <w:t xml:space="preserve">Ingen råd sier noe om </w:t>
      </w:r>
      <w:r w:rsidRPr="670A2D48">
        <w:rPr>
          <w:rFonts w:ascii="Calibri" w:eastAsia="Calibri" w:hAnsi="Calibri" w:cs="Calibri"/>
        </w:rPr>
        <w:t xml:space="preserve">konsekvenser for de som er i </w:t>
      </w:r>
      <w:r w:rsidRPr="03387869">
        <w:rPr>
          <w:rFonts w:ascii="Calibri" w:eastAsia="Calibri" w:hAnsi="Calibri" w:cs="Calibri"/>
        </w:rPr>
        <w:t>ordinært</w:t>
      </w:r>
      <w:r w:rsidRPr="0DBA653C">
        <w:rPr>
          <w:rFonts w:ascii="Calibri" w:eastAsia="Calibri" w:hAnsi="Calibri" w:cs="Calibri"/>
        </w:rPr>
        <w:t xml:space="preserve"> arbeid eller </w:t>
      </w:r>
      <w:r w:rsidRPr="7A820CAB">
        <w:rPr>
          <w:rFonts w:ascii="Calibri" w:eastAsia="Calibri" w:hAnsi="Calibri" w:cs="Calibri"/>
        </w:rPr>
        <w:t>om</w:t>
      </w:r>
      <w:r w:rsidRPr="7C83EAD2">
        <w:rPr>
          <w:rFonts w:ascii="Calibri" w:eastAsia="Calibri" w:hAnsi="Calibri" w:cs="Calibri"/>
        </w:rPr>
        <w:t xml:space="preserve"> </w:t>
      </w:r>
      <w:r w:rsidRPr="00B01DE8">
        <w:rPr>
          <w:rFonts w:ascii="Calibri" w:eastAsia="Calibri" w:hAnsi="Calibri" w:cs="Calibri"/>
        </w:rPr>
        <w:t>økonomiske konsekvenser av å være uten arbeid</w:t>
      </w:r>
      <w:r w:rsidR="00B02598">
        <w:rPr>
          <w:rFonts w:ascii="Calibri" w:eastAsia="Calibri" w:hAnsi="Calibri" w:cs="Calibri"/>
        </w:rPr>
        <w:t>.</w:t>
      </w:r>
    </w:p>
    <w:p w14:paraId="01745341" w14:textId="6BA90801" w:rsidR="002D75A2" w:rsidRPr="00463C61" w:rsidRDefault="002D75A2" w:rsidP="004758FE">
      <w:pPr>
        <w:rPr>
          <w:b/>
          <w:sz w:val="26"/>
          <w:szCs w:val="26"/>
        </w:rPr>
      </w:pPr>
      <w:r w:rsidRPr="00463C61">
        <w:rPr>
          <w:b/>
          <w:sz w:val="26"/>
          <w:szCs w:val="26"/>
        </w:rPr>
        <w:t>Kompenserende tiltak</w:t>
      </w:r>
      <w:r w:rsidR="00463C61" w:rsidRPr="00463C61">
        <w:rPr>
          <w:b/>
          <w:bCs/>
          <w:sz w:val="26"/>
          <w:szCs w:val="26"/>
        </w:rPr>
        <w:t xml:space="preserve"> for å redusere sårbarhet</w:t>
      </w:r>
    </w:p>
    <w:p w14:paraId="66AA8B59" w14:textId="230332EC" w:rsidR="002D75A2" w:rsidRPr="00DE2603" w:rsidRDefault="002D75A2" w:rsidP="002D75A2">
      <w:pPr>
        <w:rPr>
          <w:rFonts w:ascii="Calibri" w:eastAsia="Calibri" w:hAnsi="Calibri" w:cs="Calibri"/>
          <w:szCs w:val="24"/>
        </w:rPr>
      </w:pPr>
      <w:r w:rsidRPr="32F6F67C">
        <w:t>Noen råd forteller at enkelte kommuner har vist kreativitet med å lage kompenserende tilbud i denne perioden. F.eks</w:t>
      </w:r>
      <w:r>
        <w:t>.</w:t>
      </w:r>
      <w:r w:rsidRPr="32F6F67C">
        <w:t xml:space="preserve"> har noen hatt </w:t>
      </w:r>
      <w:r w:rsidR="001504D9">
        <w:t>telefon</w:t>
      </w:r>
      <w:r w:rsidRPr="32F6F67C">
        <w:t xml:space="preserve">kontakt i stedet for samtale </w:t>
      </w:r>
      <w:r w:rsidR="001D689E">
        <w:t>med fysisk oppmøte</w:t>
      </w:r>
      <w:r w:rsidRPr="32F6F67C">
        <w:t xml:space="preserve"> (oppfølging av psykisk helse) og som en erstatning for støttekontakt eller andre tjenester. Det er også benyttet nettdeltakelse og </w:t>
      </w:r>
      <w:proofErr w:type="spellStart"/>
      <w:r w:rsidRPr="32F6F67C">
        <w:t>streaming</w:t>
      </w:r>
      <w:proofErr w:type="spellEnd"/>
      <w:r w:rsidRPr="32F6F67C">
        <w:t xml:space="preserve">. Noen oppgir at arbeidsdeltakelse og andre aktivitetstilbud er erstattet med turer, butikkbesøk el. Det er også oppgitt at noen har utført arbeidsoppgaver hjemme i stedet for på den arbeidsplassen de daglig jobber på. Noen informerer om </w:t>
      </w:r>
      <w:r w:rsidRPr="32F6F67C">
        <w:rPr>
          <w:rFonts w:ascii="Calibri" w:eastAsia="Calibri" w:hAnsi="Calibri" w:cs="Calibri"/>
          <w:szCs w:val="24"/>
        </w:rPr>
        <w:t>utvidet avlastningstilbud og dagtilbud for personer med utviklingshemming</w:t>
      </w:r>
      <w:r>
        <w:rPr>
          <w:rFonts w:ascii="Calibri" w:eastAsia="Calibri" w:hAnsi="Calibri" w:cs="Calibri"/>
          <w:szCs w:val="24"/>
        </w:rPr>
        <w:t xml:space="preserve"> for å kompensere. </w:t>
      </w:r>
    </w:p>
    <w:p w14:paraId="37B0D204" w14:textId="753B7699" w:rsidR="002D75A2" w:rsidRPr="00852DE2" w:rsidRDefault="00852DE2" w:rsidP="004758FE">
      <w:pPr>
        <w:rPr>
          <w:b/>
          <w:sz w:val="26"/>
          <w:szCs w:val="26"/>
        </w:rPr>
      </w:pPr>
      <w:r w:rsidRPr="00852DE2">
        <w:rPr>
          <w:b/>
          <w:bCs/>
          <w:sz w:val="26"/>
          <w:szCs w:val="26"/>
        </w:rPr>
        <w:t>Tilpasset informasjon</w:t>
      </w:r>
    </w:p>
    <w:p w14:paraId="1575ABFD" w14:textId="0AF462AC" w:rsidR="002D75A2" w:rsidRPr="002874C1" w:rsidRDefault="002D75A2" w:rsidP="002D75A2">
      <w:pPr>
        <w:rPr>
          <w:rFonts w:ascii="Calibri" w:eastAsia="Calibri" w:hAnsi="Calibri" w:cs="Calibri"/>
        </w:rPr>
      </w:pPr>
      <w:r w:rsidRPr="00865724">
        <w:rPr>
          <w:rFonts w:ascii="Calibri" w:eastAsia="Calibri" w:hAnsi="Calibri" w:cs="Calibri"/>
        </w:rPr>
        <w:t xml:space="preserve">Mange av rådene oppgir at de ikke vet hva slags informasjon som er gitt fra kommunen til personer med funksjonsnedsettelse </w:t>
      </w:r>
      <w:proofErr w:type="gramStart"/>
      <w:r w:rsidRPr="00865724">
        <w:rPr>
          <w:rFonts w:ascii="Calibri" w:eastAsia="Calibri" w:hAnsi="Calibri" w:cs="Calibri"/>
        </w:rPr>
        <w:t>vedrørende</w:t>
      </w:r>
      <w:proofErr w:type="gramEnd"/>
      <w:r w:rsidRPr="00865724">
        <w:rPr>
          <w:rFonts w:ascii="Calibri" w:eastAsia="Calibri" w:hAnsi="Calibri" w:cs="Calibri"/>
        </w:rPr>
        <w:t xml:space="preserve"> covid-19</w:t>
      </w:r>
      <w:r w:rsidR="00BE5BEE">
        <w:rPr>
          <w:rFonts w:ascii="Calibri" w:eastAsia="Calibri" w:hAnsi="Calibri" w:cs="Calibri"/>
        </w:rPr>
        <w:t>,</w:t>
      </w:r>
      <w:r w:rsidRPr="00865724">
        <w:rPr>
          <w:rFonts w:ascii="Calibri" w:eastAsia="Calibri" w:hAnsi="Calibri" w:cs="Calibri"/>
        </w:rPr>
        <w:t xml:space="preserve"> og mange av rådene vet heller ikke om informasjonen har vært tilrettelagt. Noen av rådene som har kjennskap til kommunens informasjon til målgruppa, svarer at kvaliteten på informasjonen ikke har vært tilfredsstillende. Grupper som rådene mener har vært spesielt utsatt for</w:t>
      </w:r>
      <w:r>
        <w:rPr>
          <w:rFonts w:ascii="Calibri" w:eastAsia="Calibri" w:hAnsi="Calibri" w:cs="Calibri"/>
          <w:bCs/>
          <w:i/>
        </w:rPr>
        <w:t xml:space="preserve"> </w:t>
      </w:r>
      <w:r w:rsidRPr="00865724">
        <w:rPr>
          <w:rFonts w:ascii="Calibri" w:eastAsia="Calibri" w:hAnsi="Calibri" w:cs="Calibri"/>
        </w:rPr>
        <w:t>manglende tilrettelagt informasjon er utviklingshemmede, minoritetsfamilier, barn og unge som bor hjemme hos foreldrene, personer med språkvansker, døve og hørselshemmede.</w:t>
      </w:r>
    </w:p>
    <w:p w14:paraId="4C51273A" w14:textId="77777777" w:rsidR="002D75A2" w:rsidRPr="00865724" w:rsidRDefault="002D75A2" w:rsidP="002D75A2">
      <w:pPr>
        <w:rPr>
          <w:rFonts w:ascii="Calibri" w:eastAsia="Calibri" w:hAnsi="Calibri" w:cs="Calibri"/>
        </w:rPr>
      </w:pPr>
      <w:r w:rsidRPr="51B713F6">
        <w:rPr>
          <w:rFonts w:ascii="Calibri" w:eastAsia="Calibri" w:hAnsi="Calibri" w:cs="Calibri"/>
        </w:rPr>
        <w:t xml:space="preserve">Her er noen eksempler på svar fra rådene på spørsmålet om informasjon til målgruppa: </w:t>
      </w:r>
    </w:p>
    <w:p w14:paraId="1212E80E" w14:textId="4D5F371E" w:rsidR="002D75A2" w:rsidRPr="00852DE2" w:rsidRDefault="009B4923" w:rsidP="00852DE2">
      <w:pPr>
        <w:rPr>
          <w:i/>
        </w:rPr>
      </w:pPr>
      <w:r w:rsidRPr="00852DE2">
        <w:rPr>
          <w:i/>
        </w:rPr>
        <w:t>«</w:t>
      </w:r>
      <w:r w:rsidR="002D75A2" w:rsidRPr="00852DE2">
        <w:rPr>
          <w:i/>
        </w:rPr>
        <w:t>Tilbakemeldingene er at dette generelt har vært for dårlig.  Dette ser ut til å ha vært spesielt dårlig til barn og unge i foreldrehjem. Når det gjelder boliger har dette vært veldig forskjellig. Noen har vært flinke til å sende info fra sentralt hold, og orientert om hva som skjer i boligen. Andre har nærmest vært tause</w:t>
      </w:r>
      <w:r w:rsidR="009D2E9E" w:rsidRPr="00852DE2">
        <w:rPr>
          <w:i/>
        </w:rPr>
        <w:t>.</w:t>
      </w:r>
      <w:r w:rsidRPr="00852DE2">
        <w:rPr>
          <w:i/>
        </w:rPr>
        <w:t>»</w:t>
      </w:r>
    </w:p>
    <w:p w14:paraId="7A5D10E3" w14:textId="2E848706" w:rsidR="002D75A2" w:rsidRDefault="009B4923" w:rsidP="002D75A2">
      <w:pPr>
        <w:rPr>
          <w:rFonts w:ascii="Calibri" w:eastAsia="Calibri" w:hAnsi="Calibri" w:cs="Calibri"/>
          <w:i/>
          <w:iCs/>
        </w:rPr>
      </w:pPr>
      <w:r>
        <w:rPr>
          <w:rFonts w:ascii="Calibri" w:eastAsia="Calibri" w:hAnsi="Calibri" w:cs="Calibri"/>
          <w:i/>
          <w:iCs/>
        </w:rPr>
        <w:t>«</w:t>
      </w:r>
      <w:r w:rsidR="002D75A2" w:rsidRPr="51B713F6">
        <w:rPr>
          <w:rFonts w:ascii="Calibri" w:eastAsia="Calibri" w:hAnsi="Calibri" w:cs="Calibri"/>
          <w:i/>
          <w:iCs/>
        </w:rPr>
        <w:t>Familier med personer med utviklingshemming har fått lite og dårlig info. Familier med hjemmeboende har selv måttet være aktive for å få info, og har også fått motstridende info fra forskjellige avdelinger. Det kan se ut som avdelingene har prøvd å skyve ansvaret over på hverandre</w:t>
      </w:r>
      <w:r w:rsidR="009D2E9E">
        <w:rPr>
          <w:rFonts w:ascii="Calibri" w:eastAsia="Calibri" w:hAnsi="Calibri" w:cs="Calibri"/>
          <w:i/>
          <w:iCs/>
        </w:rPr>
        <w:t>.</w:t>
      </w:r>
      <w:r>
        <w:rPr>
          <w:rFonts w:ascii="Calibri" w:eastAsia="Calibri" w:hAnsi="Calibri" w:cs="Calibri"/>
          <w:i/>
          <w:iCs/>
        </w:rPr>
        <w:t>»</w:t>
      </w:r>
    </w:p>
    <w:p w14:paraId="5F5DD052" w14:textId="77777777" w:rsidR="002D75A2" w:rsidRPr="002874C1" w:rsidRDefault="002D75A2" w:rsidP="002D75A2">
      <w:pPr>
        <w:rPr>
          <w:rFonts w:ascii="Calibri" w:eastAsia="Calibri" w:hAnsi="Calibri" w:cs="Calibri"/>
        </w:rPr>
      </w:pPr>
      <w:r w:rsidRPr="00865724">
        <w:rPr>
          <w:rFonts w:ascii="Calibri" w:eastAsia="Calibri" w:hAnsi="Calibri" w:cs="Calibri"/>
        </w:rPr>
        <w:t>Når det gjelder spørsmålet om det har vært gitt tilrettelagt informasjon, vet tretten av tjue råd ikke noe om dette. Ett av rådene svarer tvetydig på spørsmålet. Syv råd tror det kan ha vært utfordringer med informasjonen som har vært gitt fra kommunen til noen grupper. Grupper som rådene mener har opplevd informasjonsutfordringer, er utviklingshemmede, minoritetsfamilier, barn og unge som bor hjemme hos foreldrene, personer med språkvansker, døve og hørselshemmede.</w:t>
      </w:r>
    </w:p>
    <w:p w14:paraId="26173130" w14:textId="13711297" w:rsidR="002D75A2" w:rsidRPr="00F26C21" w:rsidRDefault="002D75A2" w:rsidP="004758FE">
      <w:pPr>
        <w:rPr>
          <w:b/>
          <w:sz w:val="26"/>
          <w:szCs w:val="26"/>
        </w:rPr>
      </w:pPr>
      <w:r w:rsidRPr="00F26C21">
        <w:rPr>
          <w:b/>
          <w:sz w:val="26"/>
          <w:szCs w:val="26"/>
        </w:rPr>
        <w:t>Situasjonen når smitteverntiltakene er mindre omfattende</w:t>
      </w:r>
    </w:p>
    <w:p w14:paraId="62C6CF0F" w14:textId="04EDDD90" w:rsidR="002D75A2" w:rsidRPr="00865724" w:rsidRDefault="002D75A2" w:rsidP="002D75A2">
      <w:pPr>
        <w:rPr>
          <w:rFonts w:ascii="Calibri" w:eastAsia="Calibri" w:hAnsi="Calibri" w:cs="Calibri"/>
        </w:rPr>
      </w:pPr>
      <w:r w:rsidRPr="00865724">
        <w:rPr>
          <w:rFonts w:ascii="Calibri" w:eastAsia="Calibri" w:hAnsi="Calibri" w:cs="Calibri"/>
        </w:rPr>
        <w:lastRenderedPageBreak/>
        <w:t xml:space="preserve">Seks av </w:t>
      </w:r>
      <w:r w:rsidR="00927331">
        <w:rPr>
          <w:rFonts w:ascii="Calibri" w:eastAsia="Calibri" w:hAnsi="Calibri" w:cs="Calibri"/>
        </w:rPr>
        <w:t>20</w:t>
      </w:r>
      <w:r w:rsidRPr="00865724">
        <w:rPr>
          <w:rFonts w:ascii="Calibri" w:eastAsia="Calibri" w:hAnsi="Calibri" w:cs="Calibri"/>
        </w:rPr>
        <w:t xml:space="preserve"> råd vet ikke om det er en endring i situasjonene nå når smitteverntiltakene er mindre omfattende. Ett av rådene melder om en uendret situasjonen når det gjelder tjenester og tiltak. </w:t>
      </w:r>
      <w:r w:rsidRPr="2CDCA14B">
        <w:rPr>
          <w:rFonts w:ascii="Calibri" w:eastAsia="Calibri" w:hAnsi="Calibri" w:cs="Calibri"/>
        </w:rPr>
        <w:t xml:space="preserve">14 råd melder om en bedret </w:t>
      </w:r>
      <w:r w:rsidRPr="799FA700">
        <w:rPr>
          <w:rFonts w:ascii="Calibri" w:eastAsia="Calibri" w:hAnsi="Calibri" w:cs="Calibri"/>
        </w:rPr>
        <w:t xml:space="preserve">situasjon, men det </w:t>
      </w:r>
      <w:r w:rsidRPr="62E56F1A">
        <w:rPr>
          <w:rFonts w:ascii="Calibri" w:eastAsia="Calibri" w:hAnsi="Calibri" w:cs="Calibri"/>
        </w:rPr>
        <w:t>virker som om det varierer hvor langt kommunene har</w:t>
      </w:r>
      <w:r w:rsidRPr="213AD9CE">
        <w:rPr>
          <w:rFonts w:ascii="Calibri" w:eastAsia="Calibri" w:hAnsi="Calibri" w:cs="Calibri"/>
        </w:rPr>
        <w:t xml:space="preserve"> kommet når det gjelder gjenåpning</w:t>
      </w:r>
      <w:r w:rsidRPr="6964678E">
        <w:rPr>
          <w:rFonts w:ascii="Calibri" w:eastAsia="Calibri" w:hAnsi="Calibri" w:cs="Calibri"/>
        </w:rPr>
        <w:t>.</w:t>
      </w:r>
    </w:p>
    <w:p w14:paraId="00025D60" w14:textId="77777777" w:rsidR="002D75A2" w:rsidRPr="002874C1" w:rsidRDefault="002D75A2" w:rsidP="002D75A2">
      <w:pPr>
        <w:rPr>
          <w:rFonts w:ascii="Calibri" w:eastAsia="Calibri" w:hAnsi="Calibri" w:cs="Calibri"/>
        </w:rPr>
      </w:pPr>
      <w:r w:rsidRPr="00865724">
        <w:rPr>
          <w:rFonts w:ascii="Calibri" w:eastAsia="Calibri" w:hAnsi="Calibri" w:cs="Calibri"/>
        </w:rPr>
        <w:t xml:space="preserve">Noen råd melder om </w:t>
      </w:r>
      <w:r>
        <w:rPr>
          <w:rFonts w:ascii="Calibri" w:eastAsia="Calibri" w:hAnsi="Calibri" w:cs="Calibri"/>
        </w:rPr>
        <w:t>t</w:t>
      </w:r>
      <w:r w:rsidRPr="00865724">
        <w:rPr>
          <w:rFonts w:ascii="Calibri" w:eastAsia="Calibri" w:hAnsi="Calibri" w:cs="Calibri"/>
        </w:rPr>
        <w:t>ilbud som fremdeles er stengt f.eks</w:t>
      </w:r>
      <w:r>
        <w:rPr>
          <w:rFonts w:ascii="Calibri" w:eastAsia="Calibri" w:hAnsi="Calibri" w:cs="Calibri"/>
        </w:rPr>
        <w:t>.</w:t>
      </w:r>
      <w:r w:rsidRPr="00865724">
        <w:rPr>
          <w:rFonts w:ascii="Calibri" w:eastAsia="Calibri" w:hAnsi="Calibri" w:cs="Calibri"/>
        </w:rPr>
        <w:t xml:space="preserve"> voksenopplæringen, arbeid og dagaktivitetstilbud. Dette er tjenester som mange utviklingshemmede benytter.  Noen får et tilbud i boligen som en erstatning. Det meldes også om at noen personer fremdeles er mer eller mindre isolerte. </w:t>
      </w:r>
    </w:p>
    <w:p w14:paraId="75C4E711" w14:textId="77777777" w:rsidR="002D75A2" w:rsidRPr="0074039B" w:rsidRDefault="002D75A2" w:rsidP="002D75A2">
      <w:pPr>
        <w:rPr>
          <w:rFonts w:ascii="Calibri" w:eastAsia="Calibri" w:hAnsi="Calibri" w:cs="Calibri"/>
        </w:rPr>
      </w:pPr>
      <w:r w:rsidRPr="12FEE3FA">
        <w:rPr>
          <w:rFonts w:ascii="Calibri" w:eastAsia="Calibri" w:hAnsi="Calibri" w:cs="Calibri"/>
        </w:rPr>
        <w:t xml:space="preserve">Her er noen av svarene som rådene </w:t>
      </w:r>
      <w:r w:rsidRPr="70249174">
        <w:rPr>
          <w:rFonts w:ascii="Calibri" w:eastAsia="Calibri" w:hAnsi="Calibri" w:cs="Calibri"/>
        </w:rPr>
        <w:t xml:space="preserve">har </w:t>
      </w:r>
      <w:proofErr w:type="gramStart"/>
      <w:r w:rsidRPr="70249174">
        <w:rPr>
          <w:rFonts w:ascii="Calibri" w:eastAsia="Calibri" w:hAnsi="Calibri" w:cs="Calibri"/>
        </w:rPr>
        <w:t>avgitt</w:t>
      </w:r>
      <w:proofErr w:type="gramEnd"/>
      <w:r w:rsidRPr="70249174">
        <w:rPr>
          <w:rFonts w:ascii="Calibri" w:eastAsia="Calibri" w:hAnsi="Calibri" w:cs="Calibri"/>
        </w:rPr>
        <w:t xml:space="preserve"> på dette spørsmålet:</w:t>
      </w:r>
    </w:p>
    <w:p w14:paraId="1DE1640D" w14:textId="61CFFE5E" w:rsidR="002D75A2" w:rsidRPr="00FE6317" w:rsidRDefault="009D2E9E" w:rsidP="002D75A2">
      <w:pPr>
        <w:rPr>
          <w:rFonts w:ascii="Calibri" w:eastAsia="Calibri" w:hAnsi="Calibri" w:cs="Calibri"/>
          <w:i/>
        </w:rPr>
      </w:pPr>
      <w:r>
        <w:rPr>
          <w:rFonts w:ascii="Calibri" w:eastAsia="Calibri" w:hAnsi="Calibri" w:cs="Calibri"/>
          <w:i/>
        </w:rPr>
        <w:t>«</w:t>
      </w:r>
      <w:r w:rsidR="002D75A2" w:rsidRPr="6B4CB206">
        <w:rPr>
          <w:rFonts w:ascii="Calibri" w:eastAsia="Calibri" w:hAnsi="Calibri" w:cs="Calibri"/>
          <w:i/>
        </w:rPr>
        <w:t>Arbeid, aktivitet, voksenopplæring er fremdeles stengt for utviklingshemmede, og mange er fremdeles isolerte. Blir gitt noe tilbud, men innenfor boligen</w:t>
      </w:r>
      <w:r>
        <w:rPr>
          <w:rFonts w:ascii="Calibri" w:eastAsia="Calibri" w:hAnsi="Calibri" w:cs="Calibri"/>
          <w:i/>
        </w:rPr>
        <w:t>.»</w:t>
      </w:r>
    </w:p>
    <w:p w14:paraId="6AC80523" w14:textId="1629E70C" w:rsidR="002D75A2" w:rsidRPr="00865724" w:rsidRDefault="009D2E9E" w:rsidP="002D75A2">
      <w:pPr>
        <w:rPr>
          <w:rFonts w:ascii="Calibri" w:eastAsia="Calibri" w:hAnsi="Calibri" w:cs="Calibri"/>
          <w:i/>
        </w:rPr>
      </w:pPr>
      <w:r>
        <w:rPr>
          <w:rFonts w:ascii="Calibri" w:eastAsia="Calibri" w:hAnsi="Calibri" w:cs="Calibri"/>
          <w:i/>
        </w:rPr>
        <w:t>«</w:t>
      </w:r>
      <w:r w:rsidR="002D75A2" w:rsidRPr="70ABF551">
        <w:rPr>
          <w:rFonts w:ascii="Calibri" w:eastAsia="Calibri" w:hAnsi="Calibri" w:cs="Calibri"/>
          <w:i/>
        </w:rPr>
        <w:t>Selv om skolen har vært åpnet, har noen i et par uker i etterkant ikke fått et tilbud</w:t>
      </w:r>
      <w:r>
        <w:rPr>
          <w:rFonts w:ascii="Calibri" w:eastAsia="Calibri" w:hAnsi="Calibri" w:cs="Calibri"/>
          <w:i/>
        </w:rPr>
        <w:t>.»</w:t>
      </w:r>
    </w:p>
    <w:p w14:paraId="1679F552" w14:textId="68028909" w:rsidR="002D75A2" w:rsidRPr="00865724" w:rsidRDefault="002D75A2" w:rsidP="002D75A2">
      <w:pPr>
        <w:rPr>
          <w:rFonts w:ascii="Calibri" w:eastAsia="Calibri" w:hAnsi="Calibri" w:cs="Calibri"/>
        </w:rPr>
      </w:pPr>
      <w:r w:rsidRPr="00865724">
        <w:rPr>
          <w:rFonts w:ascii="Calibri" w:eastAsia="Calibri" w:hAnsi="Calibri" w:cs="Calibri"/>
        </w:rPr>
        <w:t>Samtidig melder</w:t>
      </w:r>
      <w:r w:rsidRPr="670B5364">
        <w:rPr>
          <w:rFonts w:ascii="Calibri" w:eastAsia="Calibri" w:hAnsi="Calibri" w:cs="Calibri"/>
        </w:rPr>
        <w:t xml:space="preserve"> flere av</w:t>
      </w:r>
      <w:r w:rsidRPr="00865724">
        <w:rPr>
          <w:rFonts w:ascii="Calibri" w:eastAsia="Calibri" w:hAnsi="Calibri" w:cs="Calibri"/>
        </w:rPr>
        <w:t xml:space="preserve"> rådene om mindre strenge smitteverntiltak og en gradvis gjenåpning. Mindre omfattende smitteverntiltak gir større åpenhet til sykehjem og omsorgsboliger og sikrer sterkere sosial kontakt for og med brukere. Når det gjelder arbeid, vil åpning av bedrift</w:t>
      </w:r>
      <w:r w:rsidR="008226AD">
        <w:rPr>
          <w:rFonts w:ascii="Calibri" w:eastAsia="Calibri" w:hAnsi="Calibri" w:cs="Calibri"/>
        </w:rPr>
        <w:t>er</w:t>
      </w:r>
      <w:r w:rsidRPr="00865724">
        <w:rPr>
          <w:rFonts w:ascii="Calibri" w:eastAsia="Calibri" w:hAnsi="Calibri" w:cs="Calibri"/>
        </w:rPr>
        <w:t xml:space="preserve"> for varig tilrettelagt arbeid sikre brukere arbeidsaktivitet og sosialt fellesskap. Enkelte kommuner har for eksempel innført ordninger der de med størst behov for aktivitet får komme på jobb eller de har innført ordninger der arbeidstakerne får jobbe to eller tre dager i uken og der det veksles på hvem som er på jobb.  </w:t>
      </w:r>
    </w:p>
    <w:p w14:paraId="5FC509F4" w14:textId="54EC9F41" w:rsidR="002D75A2" w:rsidRPr="00865724" w:rsidRDefault="002D75A2" w:rsidP="002D75A2">
      <w:pPr>
        <w:rPr>
          <w:rFonts w:ascii="Calibri" w:eastAsia="Calibri" w:hAnsi="Calibri" w:cs="Calibri"/>
        </w:rPr>
      </w:pPr>
      <w:r w:rsidRPr="5619400A">
        <w:rPr>
          <w:rFonts w:ascii="Calibri" w:eastAsia="Calibri" w:hAnsi="Calibri" w:cs="Calibri"/>
        </w:rPr>
        <w:t>Enkelte</w:t>
      </w:r>
      <w:r w:rsidRPr="00865724">
        <w:rPr>
          <w:rFonts w:ascii="Calibri" w:eastAsia="Calibri" w:hAnsi="Calibri" w:cs="Calibri"/>
        </w:rPr>
        <w:t xml:space="preserve"> av rådene </w:t>
      </w:r>
      <w:r w:rsidRPr="7A7EBABC">
        <w:rPr>
          <w:rFonts w:ascii="Calibri" w:eastAsia="Calibri" w:hAnsi="Calibri" w:cs="Calibri"/>
        </w:rPr>
        <w:t xml:space="preserve">melder </w:t>
      </w:r>
      <w:r w:rsidRPr="68A06087">
        <w:rPr>
          <w:rFonts w:ascii="Calibri" w:eastAsia="Calibri" w:hAnsi="Calibri" w:cs="Calibri"/>
        </w:rPr>
        <w:t xml:space="preserve">om </w:t>
      </w:r>
      <w:r w:rsidRPr="00865724">
        <w:rPr>
          <w:rFonts w:ascii="Calibri" w:eastAsia="Calibri" w:hAnsi="Calibri" w:cs="Calibri"/>
        </w:rPr>
        <w:t>en bekymring for de langsiktige konsekvensene av stengte tilbud dvs</w:t>
      </w:r>
      <w:r>
        <w:rPr>
          <w:rFonts w:ascii="Calibri" w:eastAsia="Calibri" w:hAnsi="Calibri" w:cs="Calibri"/>
        </w:rPr>
        <w:t>. b</w:t>
      </w:r>
      <w:r w:rsidRPr="00865724">
        <w:rPr>
          <w:rFonts w:ascii="Calibri" w:eastAsia="Calibri" w:hAnsi="Calibri" w:cs="Calibri"/>
        </w:rPr>
        <w:t>rukernes psykiske helse og om dette vil påvirke evnen til å delta i arbeid og aktivitet i framtiden.</w:t>
      </w:r>
      <w:r w:rsidRPr="12275638">
        <w:rPr>
          <w:rFonts w:ascii="Calibri" w:eastAsia="Calibri" w:hAnsi="Calibri" w:cs="Calibri"/>
        </w:rPr>
        <w:t xml:space="preserve"> </w:t>
      </w:r>
      <w:r w:rsidRPr="1892250A">
        <w:rPr>
          <w:rFonts w:ascii="Calibri" w:eastAsia="Calibri" w:hAnsi="Calibri" w:cs="Calibri"/>
        </w:rPr>
        <w:t>Ett av råden</w:t>
      </w:r>
      <w:r w:rsidR="000C390A">
        <w:rPr>
          <w:rFonts w:ascii="Calibri" w:eastAsia="Calibri" w:hAnsi="Calibri" w:cs="Calibri"/>
        </w:rPr>
        <w:t>e</w:t>
      </w:r>
      <w:r w:rsidRPr="1892250A">
        <w:rPr>
          <w:rFonts w:ascii="Calibri" w:eastAsia="Calibri" w:hAnsi="Calibri" w:cs="Calibri"/>
        </w:rPr>
        <w:t xml:space="preserve"> </w:t>
      </w:r>
      <w:r w:rsidRPr="3DF8F0EE">
        <w:rPr>
          <w:rFonts w:ascii="Calibri" w:eastAsia="Calibri" w:hAnsi="Calibri" w:cs="Calibri"/>
        </w:rPr>
        <w:t>svarer i den anledning følgende</w:t>
      </w:r>
      <w:r w:rsidRPr="1892250A">
        <w:rPr>
          <w:rFonts w:ascii="Calibri" w:eastAsia="Calibri" w:hAnsi="Calibri" w:cs="Calibri"/>
        </w:rPr>
        <w:t>:</w:t>
      </w:r>
    </w:p>
    <w:p w14:paraId="251BB434" w14:textId="7268E3B0" w:rsidR="002D75A2" w:rsidRDefault="005D6C3E" w:rsidP="002D75A2">
      <w:pPr>
        <w:rPr>
          <w:rFonts w:ascii="Calibri" w:eastAsia="Calibri" w:hAnsi="Calibri" w:cs="Calibri"/>
        </w:rPr>
      </w:pPr>
      <w:r>
        <w:rPr>
          <w:rFonts w:ascii="Calibri" w:eastAsia="Calibri" w:hAnsi="Calibri" w:cs="Calibri"/>
          <w:i/>
        </w:rPr>
        <w:t>«</w:t>
      </w:r>
      <w:r w:rsidR="002D75A2" w:rsidRPr="44C4942F">
        <w:rPr>
          <w:rFonts w:ascii="Calibri" w:eastAsia="Calibri" w:hAnsi="Calibri" w:cs="Calibri"/>
          <w:i/>
        </w:rPr>
        <w:t>Flere får nå tilbud, oppfylt vedtak, men det er uklart hvordan situasjonen har påvirket brukernes psykiske helse og evne til deltagelse i samfunn og aktivitet på sikt</w:t>
      </w:r>
      <w:r>
        <w:rPr>
          <w:rFonts w:ascii="Calibri" w:eastAsia="Calibri" w:hAnsi="Calibri" w:cs="Calibri"/>
          <w:i/>
        </w:rPr>
        <w:t>.»</w:t>
      </w:r>
    </w:p>
    <w:p w14:paraId="32DCEB36" w14:textId="3AA90CE2" w:rsidR="002D75A2" w:rsidRPr="00C57C17" w:rsidRDefault="002D75A2" w:rsidP="004758FE">
      <w:pPr>
        <w:rPr>
          <w:b/>
          <w:sz w:val="26"/>
          <w:szCs w:val="26"/>
        </w:rPr>
      </w:pPr>
      <w:r w:rsidRPr="00C57C17">
        <w:rPr>
          <w:b/>
          <w:sz w:val="26"/>
          <w:szCs w:val="26"/>
        </w:rPr>
        <w:t xml:space="preserve">Rådenes vurdering av kommunens mulighet til å gi et fullverdig tilbud </w:t>
      </w:r>
      <w:r w:rsidRPr="00C57C17">
        <w:rPr>
          <w:b/>
          <w:bCs/>
          <w:sz w:val="26"/>
          <w:szCs w:val="26"/>
        </w:rPr>
        <w:t>sommer</w:t>
      </w:r>
      <w:r w:rsidR="0042524E">
        <w:rPr>
          <w:b/>
          <w:bCs/>
          <w:sz w:val="26"/>
          <w:szCs w:val="26"/>
        </w:rPr>
        <w:t xml:space="preserve"> og utover høsten</w:t>
      </w:r>
      <w:r>
        <w:rPr>
          <w:b/>
          <w:sz w:val="26"/>
          <w:szCs w:val="26"/>
        </w:rPr>
        <w:t xml:space="preserve"> </w:t>
      </w:r>
      <w:r w:rsidRPr="00C57C17">
        <w:rPr>
          <w:b/>
          <w:sz w:val="26"/>
          <w:szCs w:val="26"/>
        </w:rPr>
        <w:t>2020</w:t>
      </w:r>
    </w:p>
    <w:p w14:paraId="6038328F" w14:textId="5E787812" w:rsidR="002D75A2" w:rsidRPr="002874C1" w:rsidRDefault="000C390A" w:rsidP="002D75A2">
      <w:pPr>
        <w:spacing w:line="257" w:lineRule="auto"/>
        <w:rPr>
          <w:rFonts w:ascii="Calibri" w:eastAsia="Calibri" w:hAnsi="Calibri" w:cs="Calibri"/>
          <w:szCs w:val="24"/>
        </w:rPr>
      </w:pPr>
      <w:r>
        <w:rPr>
          <w:rFonts w:ascii="Calibri" w:eastAsia="Calibri" w:hAnsi="Calibri" w:cs="Calibri"/>
          <w:szCs w:val="24"/>
        </w:rPr>
        <w:t>Om lag</w:t>
      </w:r>
      <w:r w:rsidR="002D75A2" w:rsidRPr="7CC90DD2">
        <w:rPr>
          <w:rFonts w:ascii="Calibri" w:eastAsia="Calibri" w:hAnsi="Calibri" w:cs="Calibri"/>
          <w:szCs w:val="24"/>
        </w:rPr>
        <w:t xml:space="preserve"> halvparten</w:t>
      </w:r>
      <w:r w:rsidR="00A2521B">
        <w:rPr>
          <w:rFonts w:ascii="Calibri" w:eastAsia="Calibri" w:hAnsi="Calibri" w:cs="Calibri"/>
          <w:szCs w:val="24"/>
        </w:rPr>
        <w:t xml:space="preserve">, </w:t>
      </w:r>
      <w:r w:rsidR="002D75A2" w:rsidRPr="00C63B79">
        <w:rPr>
          <w:rFonts w:ascii="Calibri" w:eastAsia="Calibri" w:hAnsi="Calibri" w:cs="Calibri"/>
          <w:szCs w:val="24"/>
        </w:rPr>
        <w:t xml:space="preserve">ti av </w:t>
      </w:r>
      <w:r w:rsidR="00927331">
        <w:rPr>
          <w:rFonts w:ascii="Calibri" w:eastAsia="Calibri" w:hAnsi="Calibri" w:cs="Calibri"/>
          <w:szCs w:val="24"/>
        </w:rPr>
        <w:t>21</w:t>
      </w:r>
      <w:r w:rsidR="002D75A2" w:rsidRPr="00C63B79">
        <w:rPr>
          <w:rFonts w:ascii="Calibri" w:eastAsia="Calibri" w:hAnsi="Calibri" w:cs="Calibri"/>
          <w:szCs w:val="24"/>
        </w:rPr>
        <w:t xml:space="preserve"> råd</w:t>
      </w:r>
      <w:r w:rsidR="00A2521B">
        <w:rPr>
          <w:rFonts w:ascii="Calibri" w:eastAsia="Calibri" w:hAnsi="Calibri" w:cs="Calibri"/>
          <w:szCs w:val="24"/>
        </w:rPr>
        <w:t>,</w:t>
      </w:r>
      <w:r w:rsidR="002D75A2" w:rsidRPr="00C63B79">
        <w:rPr>
          <w:rFonts w:ascii="Calibri" w:eastAsia="Calibri" w:hAnsi="Calibri" w:cs="Calibri"/>
          <w:szCs w:val="24"/>
        </w:rPr>
        <w:t xml:space="preserve"> er usikker på om kommunen vil klare å gi et fullverdig tilbud sommeren 2020 og framover. De øvrige rådene svarer c</w:t>
      </w:r>
      <w:r w:rsidR="002D75A2">
        <w:rPr>
          <w:rFonts w:ascii="Calibri" w:eastAsia="Calibri" w:hAnsi="Calibri" w:cs="Calibri"/>
          <w:szCs w:val="24"/>
        </w:rPr>
        <w:t>a.</w:t>
      </w:r>
      <w:r w:rsidR="002D75A2" w:rsidRPr="00C63B79">
        <w:rPr>
          <w:rFonts w:ascii="Calibri" w:eastAsia="Calibri" w:hAnsi="Calibri" w:cs="Calibri"/>
          <w:szCs w:val="24"/>
        </w:rPr>
        <w:t xml:space="preserve"> halvt om halv</w:t>
      </w:r>
      <w:r w:rsidR="002D75A2">
        <w:rPr>
          <w:rFonts w:ascii="Calibri" w:eastAsia="Calibri" w:hAnsi="Calibri" w:cs="Calibri"/>
          <w:szCs w:val="24"/>
        </w:rPr>
        <w:t>t</w:t>
      </w:r>
      <w:r w:rsidR="002D75A2" w:rsidRPr="00C63B79">
        <w:rPr>
          <w:rFonts w:ascii="Calibri" w:eastAsia="Calibri" w:hAnsi="Calibri" w:cs="Calibri"/>
          <w:szCs w:val="24"/>
        </w:rPr>
        <w:t xml:space="preserve"> om de tror eller ikke tror at et fullverdig tilbud vil komme på plass. </w:t>
      </w:r>
      <w:r w:rsidR="002D75A2" w:rsidRPr="1579EA18">
        <w:rPr>
          <w:rFonts w:ascii="Calibri" w:eastAsia="Calibri" w:hAnsi="Calibri" w:cs="Calibri"/>
          <w:szCs w:val="24"/>
        </w:rPr>
        <w:t>Flere</w:t>
      </w:r>
      <w:r w:rsidR="002D75A2" w:rsidRPr="00C63B79">
        <w:rPr>
          <w:rFonts w:ascii="Calibri" w:eastAsia="Calibri" w:hAnsi="Calibri" w:cs="Calibri"/>
          <w:szCs w:val="24"/>
        </w:rPr>
        <w:t xml:space="preserve"> av rådene mener at muligheten for at det skal gis et fullverdig tilbud, vil avhenge av utvikling</w:t>
      </w:r>
      <w:r w:rsidR="002D75A2">
        <w:rPr>
          <w:rFonts w:ascii="Calibri" w:eastAsia="Calibri" w:hAnsi="Calibri" w:cs="Calibri"/>
          <w:szCs w:val="24"/>
        </w:rPr>
        <w:t>e</w:t>
      </w:r>
      <w:r w:rsidR="002D75A2" w:rsidRPr="00C63B79">
        <w:rPr>
          <w:rFonts w:ascii="Calibri" w:eastAsia="Calibri" w:hAnsi="Calibri" w:cs="Calibri"/>
          <w:szCs w:val="24"/>
        </w:rPr>
        <w:t xml:space="preserve">n </w:t>
      </w:r>
      <w:r w:rsidR="002D75A2">
        <w:rPr>
          <w:rFonts w:ascii="Calibri" w:eastAsia="Calibri" w:hAnsi="Calibri" w:cs="Calibri"/>
          <w:szCs w:val="24"/>
        </w:rPr>
        <w:t xml:space="preserve">framover </w:t>
      </w:r>
      <w:r w:rsidR="002D75A2" w:rsidRPr="00C63B79">
        <w:rPr>
          <w:rFonts w:ascii="Calibri" w:eastAsia="Calibri" w:hAnsi="Calibri" w:cs="Calibri"/>
          <w:szCs w:val="24"/>
        </w:rPr>
        <w:t>når det gjelder</w:t>
      </w:r>
      <w:r w:rsidR="002D75A2">
        <w:rPr>
          <w:rFonts w:ascii="Calibri" w:eastAsia="Calibri" w:hAnsi="Calibri" w:cs="Calibri"/>
          <w:szCs w:val="24"/>
        </w:rPr>
        <w:t xml:space="preserve"> </w:t>
      </w:r>
      <w:r w:rsidR="002D75A2" w:rsidRPr="00C63B79">
        <w:rPr>
          <w:rFonts w:ascii="Calibri" w:eastAsia="Calibri" w:hAnsi="Calibri" w:cs="Calibri"/>
          <w:szCs w:val="24"/>
        </w:rPr>
        <w:t>pandemien, men også</w:t>
      </w:r>
      <w:r w:rsidR="00766040">
        <w:rPr>
          <w:rFonts w:ascii="Calibri" w:eastAsia="Calibri" w:hAnsi="Calibri" w:cs="Calibri"/>
          <w:szCs w:val="24"/>
        </w:rPr>
        <w:t xml:space="preserve"> de</w:t>
      </w:r>
      <w:r w:rsidR="002D75A2" w:rsidRPr="00C63B79">
        <w:rPr>
          <w:rFonts w:ascii="Calibri" w:eastAsia="Calibri" w:hAnsi="Calibri" w:cs="Calibri"/>
          <w:szCs w:val="24"/>
        </w:rPr>
        <w:t xml:space="preserve"> økonomiske rammene. Mange melder om at de økonomiske rammene allerede er stramme </w:t>
      </w:r>
      <w:r w:rsidR="002D75A2">
        <w:rPr>
          <w:rFonts w:ascii="Calibri" w:eastAsia="Calibri" w:hAnsi="Calibri" w:cs="Calibri"/>
          <w:szCs w:val="24"/>
        </w:rPr>
        <w:t>i kommunen</w:t>
      </w:r>
      <w:r w:rsidR="002D75A2" w:rsidRPr="490B7F5E">
        <w:rPr>
          <w:rFonts w:ascii="Calibri" w:eastAsia="Calibri" w:hAnsi="Calibri" w:cs="Calibri"/>
          <w:szCs w:val="24"/>
        </w:rPr>
        <w:t>.</w:t>
      </w:r>
    </w:p>
    <w:p w14:paraId="66F87DC6" w14:textId="6E103EB2" w:rsidR="002D75A2" w:rsidRDefault="002D75A2" w:rsidP="002D75A2">
      <w:pPr>
        <w:rPr>
          <w:rFonts w:ascii="Calibri" w:eastAsia="Calibri" w:hAnsi="Calibri" w:cs="Calibri"/>
          <w:i/>
          <w:iCs/>
        </w:rPr>
      </w:pPr>
      <w:r w:rsidRPr="490B7F5E">
        <w:rPr>
          <w:rFonts w:ascii="Calibri" w:eastAsia="Calibri" w:hAnsi="Calibri" w:cs="Calibri"/>
          <w:szCs w:val="24"/>
        </w:rPr>
        <w:t xml:space="preserve">Ett råd svarer </w:t>
      </w:r>
      <w:r w:rsidRPr="19FA7041">
        <w:rPr>
          <w:rFonts w:ascii="Calibri" w:eastAsia="Calibri" w:hAnsi="Calibri" w:cs="Calibri"/>
          <w:szCs w:val="24"/>
        </w:rPr>
        <w:t>følgende</w:t>
      </w:r>
      <w:r w:rsidR="00766040">
        <w:rPr>
          <w:rFonts w:ascii="Calibri" w:eastAsia="Calibri" w:hAnsi="Calibri" w:cs="Calibri"/>
          <w:szCs w:val="24"/>
        </w:rPr>
        <w:t>:</w:t>
      </w:r>
      <w:r w:rsidRPr="490B7F5E">
        <w:rPr>
          <w:rFonts w:ascii="Calibri" w:eastAsia="Calibri" w:hAnsi="Calibri" w:cs="Calibri"/>
          <w:szCs w:val="24"/>
        </w:rPr>
        <w:t xml:space="preserve"> </w:t>
      </w:r>
    </w:p>
    <w:p w14:paraId="65FE0F5C" w14:textId="115D3E80" w:rsidR="002D75A2" w:rsidRDefault="005D6C3E" w:rsidP="002D75A2">
      <w:pPr>
        <w:rPr>
          <w:rFonts w:ascii="Calibri" w:eastAsia="Calibri" w:hAnsi="Calibri" w:cs="Calibri"/>
          <w:i/>
        </w:rPr>
      </w:pPr>
      <w:r>
        <w:rPr>
          <w:rFonts w:ascii="Calibri" w:eastAsia="Calibri" w:hAnsi="Calibri" w:cs="Calibri"/>
          <w:i/>
          <w:iCs/>
          <w:szCs w:val="24"/>
        </w:rPr>
        <w:lastRenderedPageBreak/>
        <w:t>«</w:t>
      </w:r>
      <w:r w:rsidR="002D75A2" w:rsidRPr="3A5B143E">
        <w:rPr>
          <w:rFonts w:ascii="Calibri" w:eastAsia="Calibri" w:hAnsi="Calibri" w:cs="Calibri"/>
          <w:i/>
        </w:rPr>
        <w:t>Om kommunen vil være i stand til å gi et fullverdig tilbud i sommer og utover høsten</w:t>
      </w:r>
      <w:r w:rsidR="002D75A2" w:rsidRPr="3A5B143E">
        <w:rPr>
          <w:rFonts w:ascii="Calibri" w:eastAsia="Calibri" w:hAnsi="Calibri" w:cs="Calibri"/>
          <w:i/>
          <w:iCs/>
        </w:rPr>
        <w:t>,</w:t>
      </w:r>
      <w:r w:rsidR="002D75A2" w:rsidRPr="3A5B143E">
        <w:rPr>
          <w:rFonts w:ascii="Calibri" w:eastAsia="Calibri" w:hAnsi="Calibri" w:cs="Calibri"/>
          <w:i/>
        </w:rPr>
        <w:t xml:space="preserve"> avhenger av smittesituasjonen. Dersom situasjonen fortsetter som nå, svært rolig, er det å anta at kommunen vil gi et tjenestetilbud så nært opp til fullverdig som mulig</w:t>
      </w:r>
      <w:r>
        <w:rPr>
          <w:rFonts w:ascii="Calibri" w:eastAsia="Calibri" w:hAnsi="Calibri" w:cs="Calibri"/>
          <w:i/>
        </w:rPr>
        <w:t>.</w:t>
      </w:r>
      <w:r>
        <w:rPr>
          <w:rFonts w:ascii="Calibri" w:eastAsia="Calibri" w:hAnsi="Calibri" w:cs="Calibri"/>
          <w:i/>
          <w:iCs/>
        </w:rPr>
        <w:t>»</w:t>
      </w:r>
    </w:p>
    <w:p w14:paraId="5EA034FB" w14:textId="3E3EAD4D" w:rsidR="002D75A2" w:rsidRPr="00301909" w:rsidRDefault="00766040" w:rsidP="002D75A2">
      <w:pPr>
        <w:rPr>
          <w:rFonts w:ascii="Calibri" w:eastAsia="Calibri" w:hAnsi="Calibri" w:cs="Calibri"/>
        </w:rPr>
      </w:pPr>
      <w:r>
        <w:rPr>
          <w:rFonts w:ascii="Calibri" w:eastAsia="Calibri" w:hAnsi="Calibri" w:cs="Calibri"/>
        </w:rPr>
        <w:t>E</w:t>
      </w:r>
      <w:r w:rsidR="002D75A2" w:rsidRPr="19FA7041">
        <w:rPr>
          <w:rFonts w:ascii="Calibri" w:eastAsia="Calibri" w:hAnsi="Calibri" w:cs="Calibri"/>
        </w:rPr>
        <w:t>t annet råd svarer dette</w:t>
      </w:r>
      <w:r>
        <w:rPr>
          <w:rFonts w:ascii="Calibri" w:eastAsia="Calibri" w:hAnsi="Calibri" w:cs="Calibri"/>
        </w:rPr>
        <w:t>:</w:t>
      </w:r>
    </w:p>
    <w:p w14:paraId="431D64FD" w14:textId="77892BA3" w:rsidR="002D75A2" w:rsidRPr="00CD4A9D" w:rsidRDefault="005D6C3E" w:rsidP="002D75A2">
      <w:pPr>
        <w:rPr>
          <w:rFonts w:ascii="Calibri" w:eastAsia="Calibri" w:hAnsi="Calibri" w:cs="Calibri"/>
          <w:i/>
          <w:iCs/>
        </w:rPr>
      </w:pPr>
      <w:r>
        <w:rPr>
          <w:rFonts w:ascii="Calibri" w:eastAsia="Calibri" w:hAnsi="Calibri" w:cs="Calibri"/>
          <w:i/>
          <w:iCs/>
        </w:rPr>
        <w:t>«</w:t>
      </w:r>
      <w:r w:rsidR="002D75A2" w:rsidRPr="670B5364">
        <w:rPr>
          <w:rFonts w:ascii="Calibri" w:eastAsia="Calibri" w:hAnsi="Calibri" w:cs="Calibri"/>
          <w:i/>
          <w:iCs/>
        </w:rPr>
        <w:t>Kommunens mulighet til å gi fullverdig tilbud avhenger av langt mer enn korona bl.a. økonomi</w:t>
      </w:r>
      <w:r>
        <w:rPr>
          <w:rFonts w:ascii="Calibri" w:eastAsia="Calibri" w:hAnsi="Calibri" w:cs="Calibri"/>
          <w:i/>
          <w:iCs/>
        </w:rPr>
        <w:t>.»</w:t>
      </w:r>
    </w:p>
    <w:p w14:paraId="17DC7BA8" w14:textId="68530BF7" w:rsidR="002D75A2" w:rsidRDefault="002D75A2" w:rsidP="002D75A2">
      <w:pPr>
        <w:pStyle w:val="Overskrift2"/>
      </w:pPr>
      <w:bookmarkStart w:id="5" w:name="_Toc50543585"/>
      <w:r>
        <w:t>Brukerorganisasjonene</w:t>
      </w:r>
      <w:bookmarkEnd w:id="5"/>
    </w:p>
    <w:p w14:paraId="33683D18" w14:textId="77777777" w:rsidR="002D75A2" w:rsidRDefault="002D75A2" w:rsidP="002D75A2">
      <w:pPr>
        <w:rPr>
          <w:rFonts w:eastAsiaTheme="minorEastAsia"/>
        </w:rPr>
      </w:pPr>
      <w:r w:rsidRPr="0015046A">
        <w:rPr>
          <w:rFonts w:eastAsiaTheme="minorEastAsia"/>
        </w:rPr>
        <w:t xml:space="preserve">For å få innsikt i </w:t>
      </w:r>
      <w:r>
        <w:rPr>
          <w:rFonts w:eastAsiaTheme="minorEastAsia"/>
        </w:rPr>
        <w:t>de opplevde utfordringene og konsekvensene av koronapandemien</w:t>
      </w:r>
      <w:r w:rsidRPr="0015046A">
        <w:rPr>
          <w:rFonts w:eastAsiaTheme="minorEastAsia"/>
        </w:rPr>
        <w:t xml:space="preserve"> har </w:t>
      </w:r>
      <w:r w:rsidRPr="00EB3045">
        <w:rPr>
          <w:rFonts w:eastAsiaTheme="minorEastAsia"/>
        </w:rPr>
        <w:t>Bufdir sendt ut følgende spørsmål til brukerorganisasjonene:</w:t>
      </w:r>
      <w:r>
        <w:rPr>
          <w:rFonts w:eastAsiaTheme="minorEastAsia"/>
        </w:rPr>
        <w:t xml:space="preserve"> </w:t>
      </w:r>
    </w:p>
    <w:p w14:paraId="40FC9809" w14:textId="77777777" w:rsidR="002D75A2" w:rsidRPr="00C07773" w:rsidRDefault="002D75A2" w:rsidP="002D75A2">
      <w:pPr>
        <w:pStyle w:val="Listeavsnitt"/>
        <w:numPr>
          <w:ilvl w:val="0"/>
          <w:numId w:val="26"/>
        </w:numPr>
        <w:rPr>
          <w:i/>
          <w:iCs/>
        </w:rPr>
      </w:pPr>
      <w:r w:rsidRPr="00C07773">
        <w:rPr>
          <w:i/>
          <w:iCs/>
        </w:rPr>
        <w:t xml:space="preserve">Hvilke særskilte utfordringer opplever deres medlemmer nå på grunn av </w:t>
      </w:r>
      <w:proofErr w:type="spellStart"/>
      <w:r w:rsidRPr="00C07773">
        <w:rPr>
          <w:i/>
          <w:iCs/>
        </w:rPr>
        <w:t>koronaviruset</w:t>
      </w:r>
      <w:proofErr w:type="spellEnd"/>
      <w:r w:rsidRPr="00C07773">
        <w:rPr>
          <w:i/>
          <w:iCs/>
        </w:rPr>
        <w:t>?</w:t>
      </w:r>
    </w:p>
    <w:p w14:paraId="356174B3" w14:textId="77777777" w:rsidR="002D75A2" w:rsidRPr="00C07773" w:rsidRDefault="002D75A2" w:rsidP="002D75A2">
      <w:pPr>
        <w:pStyle w:val="Listeavsnitt"/>
        <w:numPr>
          <w:ilvl w:val="0"/>
          <w:numId w:val="26"/>
        </w:numPr>
        <w:rPr>
          <w:i/>
          <w:iCs/>
        </w:rPr>
      </w:pPr>
      <w:r w:rsidRPr="00C07773">
        <w:rPr>
          <w:i/>
          <w:iCs/>
        </w:rPr>
        <w:t xml:space="preserve">Hvilke særskilte utfordringer opplever deres medlemmer nå på grunn av tiltakene som er iverksatt? Det kan være både helserelaterte, sosiale og økonomiske utfordringer (inkl. skolesituasjon). </w:t>
      </w:r>
    </w:p>
    <w:p w14:paraId="76C6D249" w14:textId="77777777" w:rsidR="002D75A2" w:rsidRPr="00C07773" w:rsidRDefault="002D75A2" w:rsidP="002D75A2">
      <w:pPr>
        <w:pStyle w:val="Listeavsnitt"/>
        <w:numPr>
          <w:ilvl w:val="0"/>
          <w:numId w:val="26"/>
        </w:numPr>
        <w:rPr>
          <w:i/>
          <w:iCs/>
        </w:rPr>
      </w:pPr>
      <w:r w:rsidRPr="00C07773">
        <w:rPr>
          <w:i/>
          <w:iCs/>
        </w:rPr>
        <w:t xml:space="preserve">Har deres medlemmer fått tilstrekkelig informasjon om </w:t>
      </w:r>
      <w:proofErr w:type="spellStart"/>
      <w:r w:rsidRPr="00C07773">
        <w:rPr>
          <w:i/>
          <w:iCs/>
        </w:rPr>
        <w:t>koronaviruset</w:t>
      </w:r>
      <w:proofErr w:type="spellEnd"/>
      <w:r w:rsidRPr="00C07773">
        <w:rPr>
          <w:i/>
          <w:iCs/>
        </w:rPr>
        <w:t xml:space="preserve"> og tiltakene som er blitt iverksatt? Er det enkelt for deres medlemmer å vite hvor de kan henvende seg for å få informasjon?</w:t>
      </w:r>
    </w:p>
    <w:p w14:paraId="447E43DD" w14:textId="77777777" w:rsidR="002D75A2" w:rsidRDefault="002D75A2" w:rsidP="002D75A2">
      <w:pPr>
        <w:spacing w:before="240" w:after="0"/>
        <w:rPr>
          <w:rFonts w:eastAsiaTheme="minorEastAsia"/>
        </w:rPr>
      </w:pPr>
      <w:r>
        <w:rPr>
          <w:rFonts w:eastAsiaTheme="minorEastAsia"/>
        </w:rPr>
        <w:t>Denne delen av notatet</w:t>
      </w:r>
      <w:r w:rsidRPr="00EB3045">
        <w:rPr>
          <w:rFonts w:eastAsiaTheme="minorEastAsia"/>
        </w:rPr>
        <w:t xml:space="preserve"> er</w:t>
      </w:r>
      <w:r>
        <w:rPr>
          <w:rFonts w:eastAsiaTheme="minorEastAsia"/>
        </w:rPr>
        <w:t xml:space="preserve"> </w:t>
      </w:r>
      <w:r w:rsidRPr="00EB3045">
        <w:rPr>
          <w:rFonts w:eastAsiaTheme="minorEastAsia"/>
        </w:rPr>
        <w:t xml:space="preserve">en oppdatering av en </w:t>
      </w:r>
      <w:r>
        <w:rPr>
          <w:rFonts w:eastAsiaTheme="minorEastAsia"/>
        </w:rPr>
        <w:t>tidligere kartlegging</w:t>
      </w:r>
      <w:r w:rsidRPr="00EB3045">
        <w:rPr>
          <w:rFonts w:eastAsiaTheme="minorEastAsia"/>
        </w:rPr>
        <w:t xml:space="preserve"> som ble initiert av Nordens </w:t>
      </w:r>
      <w:proofErr w:type="spellStart"/>
      <w:r w:rsidRPr="00EB3045">
        <w:rPr>
          <w:rFonts w:eastAsiaTheme="minorEastAsia"/>
        </w:rPr>
        <w:t>Välfärdscenter</w:t>
      </w:r>
      <w:proofErr w:type="spellEnd"/>
      <w:r>
        <w:rPr>
          <w:rFonts w:eastAsiaTheme="minorEastAsia"/>
        </w:rPr>
        <w:t>, og er</w:t>
      </w:r>
      <w:r w:rsidRPr="00EB3045">
        <w:rPr>
          <w:rFonts w:eastAsiaTheme="minorEastAsia"/>
        </w:rPr>
        <w:t xml:space="preserve"> basert på innspill fra </w:t>
      </w:r>
      <w:r w:rsidRPr="00EB3045">
        <w:t>Funksjonshemmedes fellesorganisasjon (FFO) og Samarbeidsforumet av funksjonshemmedes organisasjoner (SAFO), herunder Norsk forbund for utviklingshemmede (NFU) og Foreningen Norges døvblinde (FNDB).</w:t>
      </w:r>
      <w:r>
        <w:t xml:space="preserve"> </w:t>
      </w:r>
    </w:p>
    <w:p w14:paraId="3AFE4D2D" w14:textId="17B7D9AF" w:rsidR="002D75A2" w:rsidRDefault="00D92863" w:rsidP="002D75A2">
      <w:pPr>
        <w:spacing w:before="240" w:after="0"/>
      </w:pPr>
      <w:r>
        <w:t xml:space="preserve">En </w:t>
      </w:r>
      <w:r w:rsidR="001F43E1">
        <w:t xml:space="preserve">overordnet betraktning fra brukerorganisasjonene </w:t>
      </w:r>
      <w:r>
        <w:t xml:space="preserve">er at funksjonshemmede, kronisk syke og deres pårørende i utgangspunktet har utfordringer med å få sine rettigheter oppfylt, og at dette har blitt forsterket under koronapandemien. </w:t>
      </w:r>
      <w:r w:rsidR="002D75A2">
        <w:t xml:space="preserve">En </w:t>
      </w:r>
      <w:r w:rsidR="001F43E1">
        <w:t>opplevelse</w:t>
      </w:r>
      <w:r w:rsidR="002D75A2">
        <w:t xml:space="preserve"> er at grupper som i utgangspunktet er sårbare, har blitt ekstra hardt rammet, både som følge av </w:t>
      </w:r>
      <w:r w:rsidR="00952BCA">
        <w:t>pandemien</w:t>
      </w:r>
      <w:r w:rsidR="002D75A2">
        <w:t xml:space="preserve"> i seg selv og tiltakene som har vært iverksatt. </w:t>
      </w:r>
    </w:p>
    <w:p w14:paraId="48E393A9" w14:textId="7CC50585" w:rsidR="002D75A2" w:rsidRDefault="002D75A2" w:rsidP="002D75A2">
      <w:pPr>
        <w:spacing w:before="240"/>
      </w:pPr>
      <w:r w:rsidRPr="00EB3045">
        <w:t xml:space="preserve">I sine innspill løfter brukerorganisasjonene særlig fram </w:t>
      </w:r>
      <w:r w:rsidR="00952BCA">
        <w:t xml:space="preserve">situasjonen til </w:t>
      </w:r>
      <w:r w:rsidRPr="00EB3045">
        <w:t>utviklingshemmede</w:t>
      </w:r>
      <w:r>
        <w:t xml:space="preserve"> </w:t>
      </w:r>
      <w:r w:rsidRPr="00EB3045">
        <w:t xml:space="preserve">og døvblinde. </w:t>
      </w:r>
      <w:r>
        <w:t xml:space="preserve">I det følgende belyser vi derfor deres </w:t>
      </w:r>
      <w:r>
        <w:rPr>
          <w:rFonts w:eastAsiaTheme="minorEastAsia"/>
        </w:rPr>
        <w:t>opplevde utfordringer og konsekvenser, slik de kommer til uttrykk fra brukerorganisasjonene.</w:t>
      </w:r>
    </w:p>
    <w:p w14:paraId="5DA48BD7" w14:textId="77777777" w:rsidR="002D75A2" w:rsidRPr="004758FE" w:rsidRDefault="002D75A2" w:rsidP="004758FE">
      <w:pPr>
        <w:pStyle w:val="Overskrift3"/>
      </w:pPr>
      <w:bookmarkStart w:id="6" w:name="_Toc50543586"/>
      <w:r w:rsidRPr="004758FE">
        <w:t>Særskilt om personer med utviklingshemming</w:t>
      </w:r>
      <w:bookmarkEnd w:id="6"/>
    </w:p>
    <w:p w14:paraId="6372E83A" w14:textId="77777777" w:rsidR="002D75A2" w:rsidRDefault="002D75A2" w:rsidP="002D75A2">
      <w:pPr>
        <w:rPr>
          <w:lang w:eastAsia="da-DK"/>
        </w:rPr>
      </w:pPr>
      <w:r w:rsidRPr="00A0231F">
        <w:rPr>
          <w:lang w:eastAsia="da-DK"/>
        </w:rPr>
        <w:t>Brukerorganisasjonene opplever at utviklingshemmedes rettigheter har blitt satt til side under pandemien.</w:t>
      </w:r>
      <w:r>
        <w:rPr>
          <w:lang w:eastAsia="da-DK"/>
        </w:rPr>
        <w:t xml:space="preserve"> Personer med utviklingshemming har blitt underlagt svært strenge tiltak</w:t>
      </w:r>
      <w:r w:rsidRPr="00F773DF">
        <w:rPr>
          <w:lang w:eastAsia="da-DK"/>
        </w:rPr>
        <w:t xml:space="preserve"> som mennesker uten utviklingshemming </w:t>
      </w:r>
      <w:r>
        <w:rPr>
          <w:lang w:eastAsia="da-DK"/>
        </w:rPr>
        <w:t xml:space="preserve">ikke </w:t>
      </w:r>
      <w:r w:rsidRPr="00F773DF">
        <w:rPr>
          <w:lang w:eastAsia="da-DK"/>
        </w:rPr>
        <w:t>har blitt underlagt</w:t>
      </w:r>
      <w:r>
        <w:rPr>
          <w:lang w:eastAsia="da-DK"/>
        </w:rPr>
        <w:t>. Brukerorganisasjonene uttrykker bekymring for de langsiktige konsekvensene av nedstengingen når samfunnet gradvis åpner opp igjen.</w:t>
      </w:r>
    </w:p>
    <w:p w14:paraId="4A43EA10" w14:textId="77777777" w:rsidR="002D75A2" w:rsidRDefault="002D75A2" w:rsidP="002D75A2">
      <w:pPr>
        <w:rPr>
          <w:lang w:eastAsia="da-DK"/>
        </w:rPr>
      </w:pPr>
      <w:r>
        <w:rPr>
          <w:lang w:eastAsia="da-DK"/>
        </w:rPr>
        <w:t>NFU mener at mange av tiltakene har fått en større negativ virkning på den psykiske helsen enn det smittevernhensyn ga grunnlag for. Innøvde ferdigheter har blitt svekket som følge av stengte arbeidsplasser, dagtilbud og mangelfullt undervisningsopplegg.</w:t>
      </w:r>
    </w:p>
    <w:p w14:paraId="2A773E5B" w14:textId="77777777" w:rsidR="002D75A2" w:rsidRPr="00AF7D83" w:rsidRDefault="002D75A2" w:rsidP="004758FE">
      <w:pPr>
        <w:rPr>
          <w:b/>
          <w:sz w:val="26"/>
          <w:szCs w:val="26"/>
        </w:rPr>
      </w:pPr>
      <w:r w:rsidRPr="00AF7D83">
        <w:rPr>
          <w:b/>
          <w:sz w:val="26"/>
          <w:szCs w:val="26"/>
        </w:rPr>
        <w:t>Skole og undervisningstilbud</w:t>
      </w:r>
    </w:p>
    <w:p w14:paraId="3B9FFB08" w14:textId="77777777" w:rsidR="002D75A2" w:rsidRPr="0093598A" w:rsidRDefault="002D75A2" w:rsidP="002D75A2">
      <w:pPr>
        <w:rPr>
          <w:rFonts w:eastAsia="Times New Roman"/>
          <w:lang w:eastAsia="da-DK"/>
        </w:rPr>
      </w:pPr>
      <w:r w:rsidRPr="0093598A">
        <w:lastRenderedPageBreak/>
        <w:t>Skolene fra</w:t>
      </w:r>
      <w:r>
        <w:t xml:space="preserve"> </w:t>
      </w:r>
      <w:r w:rsidRPr="0093598A">
        <w:rPr>
          <w:rFonts w:eastAsia="Times New Roman"/>
          <w:lang w:eastAsia="da-DK"/>
        </w:rPr>
        <w:t>1.-4. trinn og skolefritidsordningen åpnet igjen 27. april</w:t>
      </w:r>
      <w:r>
        <w:rPr>
          <w:rFonts w:eastAsia="Times New Roman"/>
          <w:lang w:eastAsia="da-DK"/>
        </w:rPr>
        <w:t>,</w:t>
      </w:r>
      <w:r w:rsidRPr="0093598A">
        <w:rPr>
          <w:rFonts w:eastAsia="Times New Roman"/>
          <w:lang w:eastAsia="da-DK"/>
        </w:rPr>
        <w:t xml:space="preserve"> og mellom 11. og 15. mai åpnet skolene for alle elever.</w:t>
      </w:r>
      <w:r>
        <w:rPr>
          <w:rStyle w:val="Fotnotereferanse"/>
          <w:rFonts w:eastAsia="Times New Roman"/>
          <w:lang w:eastAsia="da-DK"/>
        </w:rPr>
        <w:footnoteReference w:id="3"/>
      </w:r>
      <w:r w:rsidRPr="0093598A">
        <w:rPr>
          <w:rFonts w:eastAsia="Times New Roman"/>
          <w:lang w:eastAsia="da-DK"/>
        </w:rPr>
        <w:t xml:space="preserve"> Etter gjenåpningen av skoler og barnehager</w:t>
      </w:r>
      <w:r>
        <w:rPr>
          <w:rFonts w:eastAsia="Times New Roman"/>
          <w:lang w:eastAsia="da-DK"/>
        </w:rPr>
        <w:t>,</w:t>
      </w:r>
      <w:r w:rsidRPr="0093598A">
        <w:rPr>
          <w:rFonts w:eastAsia="Times New Roman"/>
          <w:lang w:eastAsia="da-DK"/>
        </w:rPr>
        <w:t xml:space="preserve"> har tiltak på rødt nivå vært praktisert</w:t>
      </w:r>
      <w:r>
        <w:rPr>
          <w:rFonts w:eastAsia="Times New Roman"/>
          <w:lang w:eastAsia="da-DK"/>
        </w:rPr>
        <w:t>, dvs. inndeling i mindre grupper og kohorter.</w:t>
      </w:r>
      <w:r w:rsidRPr="0093598A">
        <w:rPr>
          <w:rFonts w:eastAsia="Times New Roman"/>
          <w:lang w:eastAsia="da-DK"/>
        </w:rPr>
        <w:t xml:space="preserve"> Regjeringen har besluttet at skolene kan nedjustere til tiltakene på gult nivå fra og med 2. juni, </w:t>
      </w:r>
      <w:r>
        <w:rPr>
          <w:rFonts w:eastAsia="Times New Roman"/>
          <w:lang w:eastAsia="da-DK"/>
        </w:rPr>
        <w:t>dvs. at hele skoleklasser regnes som en kohort. D</w:t>
      </w:r>
      <w:r w:rsidRPr="0093598A">
        <w:rPr>
          <w:rFonts w:eastAsia="Times New Roman"/>
          <w:lang w:eastAsia="da-DK"/>
        </w:rPr>
        <w:t>et planlegges for gult nivå til høsten.</w:t>
      </w:r>
      <w:r>
        <w:rPr>
          <w:rStyle w:val="Fotnotereferanse"/>
          <w:rFonts w:eastAsia="Times New Roman"/>
          <w:lang w:eastAsia="da-DK"/>
        </w:rPr>
        <w:footnoteReference w:id="4"/>
      </w:r>
    </w:p>
    <w:p w14:paraId="036E30CF" w14:textId="433405BF" w:rsidR="002D75A2" w:rsidRPr="0093598A" w:rsidRDefault="002D75A2" w:rsidP="002D75A2">
      <w:pPr>
        <w:rPr>
          <w:rFonts w:eastAsia="Calibri"/>
          <w:color w:val="303030"/>
        </w:rPr>
      </w:pPr>
      <w:r w:rsidRPr="0093598A">
        <w:rPr>
          <w:rFonts w:eastAsia="Calibri"/>
          <w:color w:val="303030"/>
        </w:rPr>
        <w:t xml:space="preserve">Mange elever har enkeltvedtak om </w:t>
      </w:r>
      <w:r>
        <w:rPr>
          <w:rFonts w:eastAsia="Calibri"/>
          <w:color w:val="303030"/>
        </w:rPr>
        <w:t xml:space="preserve">f.eks. </w:t>
      </w:r>
      <w:r w:rsidRPr="004919C9">
        <w:rPr>
          <w:rFonts w:eastAsia="Calibri"/>
          <w:color w:val="303030"/>
        </w:rPr>
        <w:t>spesialundervisning</w:t>
      </w:r>
      <w:r>
        <w:rPr>
          <w:rFonts w:eastAsia="Calibri"/>
          <w:color w:val="303030"/>
        </w:rPr>
        <w:t>. Ifølge retningslinjer fra Utdanningsdirektoratet</w:t>
      </w:r>
      <w:r w:rsidRPr="0093598A">
        <w:rPr>
          <w:rFonts w:eastAsia="Calibri"/>
          <w:color w:val="303030"/>
        </w:rPr>
        <w:t xml:space="preserve"> </w:t>
      </w:r>
      <w:r>
        <w:rPr>
          <w:rFonts w:eastAsia="Calibri"/>
          <w:color w:val="303030"/>
        </w:rPr>
        <w:t>skal disse</w:t>
      </w:r>
      <w:r w:rsidRPr="0093598A">
        <w:rPr>
          <w:rFonts w:eastAsia="Calibri"/>
          <w:color w:val="303030"/>
        </w:rPr>
        <w:t xml:space="preserve"> elevene få det tilbudet som følger av vedtaket, også elever som gjør skolearbeidet hjemme f.eks. fordi de er i risikogruppa. </w:t>
      </w:r>
      <w:r>
        <w:rPr>
          <w:rFonts w:eastAsia="Calibri"/>
          <w:color w:val="303030"/>
        </w:rPr>
        <w:t xml:space="preserve">Videre står det i retningslinjene at </w:t>
      </w:r>
      <w:r w:rsidRPr="00114F06">
        <w:rPr>
          <w:rFonts w:eastAsia="Calibri"/>
          <w:i/>
          <w:iCs/>
          <w:color w:val="303030"/>
        </w:rPr>
        <w:t>«skoleeier kan gjøre tilpasninger i opplæring og tilrettelegging dersom det kan godtgjøres at det er nødvendig og forsvarlig. Det skal være høy terskel for å gjøre tilpasninger, men det kan være aktuelt hvis skolen er helt eller delvis stengt eller hvis eleven av andre grunner får opplæring hjemme</w:t>
      </w:r>
      <w:r w:rsidR="005D6C3E">
        <w:rPr>
          <w:rFonts w:eastAsia="Calibri"/>
          <w:i/>
          <w:iCs/>
          <w:color w:val="303030"/>
        </w:rPr>
        <w:t>.</w:t>
      </w:r>
      <w:r w:rsidRPr="00114F06">
        <w:rPr>
          <w:rFonts w:eastAsia="Calibri"/>
          <w:i/>
          <w:iCs/>
          <w:color w:val="303030"/>
        </w:rPr>
        <w:t>»</w:t>
      </w:r>
      <w:r>
        <w:rPr>
          <w:rStyle w:val="Fotnotereferanse"/>
          <w:rFonts w:eastAsia="Calibri"/>
          <w:color w:val="303030"/>
        </w:rPr>
        <w:footnoteReference w:id="5"/>
      </w:r>
      <w:r>
        <w:rPr>
          <w:rFonts w:eastAsia="Calibri"/>
          <w:color w:val="303030"/>
        </w:rPr>
        <w:t xml:space="preserve"> </w:t>
      </w:r>
    </w:p>
    <w:p w14:paraId="355332F1" w14:textId="15F8BFFF" w:rsidR="002D75A2" w:rsidRDefault="002D75A2" w:rsidP="002D75A2">
      <w:pPr>
        <w:spacing w:before="240" w:after="0"/>
        <w:rPr>
          <w:rFonts w:eastAsia="Times New Roman"/>
          <w:lang w:eastAsia="da-DK"/>
        </w:rPr>
      </w:pPr>
      <w:r>
        <w:rPr>
          <w:rFonts w:eastAsia="Times New Roman"/>
          <w:lang w:eastAsia="da-DK"/>
        </w:rPr>
        <w:t xml:space="preserve">Brukerorganisasjonene uttrykker bekymring for tilbudet til elever med vedtak om spesialpedagogisk undervisning. Da skolene stengte var det mange elever som ikke fikk det spesialpedagogiske tilbudet de har vedtak om. </w:t>
      </w:r>
      <w:proofErr w:type="spellStart"/>
      <w:r>
        <w:rPr>
          <w:rFonts w:eastAsia="Times New Roman"/>
          <w:lang w:eastAsia="da-DK"/>
        </w:rPr>
        <w:t>NFUs</w:t>
      </w:r>
      <w:proofErr w:type="spellEnd"/>
      <w:r>
        <w:rPr>
          <w:rFonts w:eastAsia="Times New Roman"/>
          <w:lang w:eastAsia="da-DK"/>
        </w:rPr>
        <w:t xml:space="preserve"> oppfatning er at oppfølgingen underveis har vært mangelfull. </w:t>
      </w:r>
      <w:r w:rsidRPr="00794A51">
        <w:rPr>
          <w:rFonts w:eastAsia="Times New Roman"/>
          <w:lang w:eastAsia="da-DK"/>
        </w:rPr>
        <w:t xml:space="preserve">Enkelte </w:t>
      </w:r>
      <w:r>
        <w:rPr>
          <w:rFonts w:eastAsia="Times New Roman"/>
          <w:lang w:eastAsia="da-DK"/>
        </w:rPr>
        <w:t xml:space="preserve">av dem som har fått spesialundervisning </w:t>
      </w:r>
      <w:r w:rsidRPr="00794A51">
        <w:rPr>
          <w:rFonts w:eastAsia="Times New Roman"/>
          <w:lang w:eastAsia="da-DK"/>
        </w:rPr>
        <w:t xml:space="preserve">har hatt undervisning med en annen assistent enn sin </w:t>
      </w:r>
      <w:r>
        <w:rPr>
          <w:rFonts w:eastAsia="Times New Roman"/>
          <w:lang w:eastAsia="da-DK"/>
        </w:rPr>
        <w:t>faste assistent</w:t>
      </w:r>
      <w:r w:rsidRPr="00794A51">
        <w:rPr>
          <w:rFonts w:eastAsia="Times New Roman"/>
          <w:lang w:eastAsia="da-DK"/>
        </w:rPr>
        <w:t>. Dette har vært utfordrende for dem som er svært knyttet til personer de kjenner, og som ikke lett skaper nye bånd</w:t>
      </w:r>
      <w:r>
        <w:rPr>
          <w:rFonts w:eastAsia="Times New Roman"/>
          <w:lang w:eastAsia="da-DK"/>
        </w:rPr>
        <w:t>.</w:t>
      </w:r>
    </w:p>
    <w:p w14:paraId="53D614CD" w14:textId="77777777" w:rsidR="002D75A2" w:rsidRDefault="002D75A2" w:rsidP="002D75A2">
      <w:pPr>
        <w:spacing w:before="240" w:after="0"/>
        <w:rPr>
          <w:rFonts w:eastAsia="Times New Roman"/>
          <w:lang w:eastAsia="da-DK"/>
        </w:rPr>
      </w:pPr>
      <w:r>
        <w:rPr>
          <w:rFonts w:eastAsia="Times New Roman"/>
          <w:lang w:eastAsia="da-DK"/>
        </w:rPr>
        <w:t xml:space="preserve">Etter gjenåpningen av skolene har brukerorganisasjonene </w:t>
      </w:r>
      <w:r w:rsidRPr="002754D6">
        <w:rPr>
          <w:rFonts w:eastAsia="Times New Roman"/>
          <w:lang w:eastAsia="da-DK"/>
        </w:rPr>
        <w:t xml:space="preserve">fått henvendelser fra foreldre som forteller at deres barn </w:t>
      </w:r>
      <w:r>
        <w:rPr>
          <w:rFonts w:eastAsia="Times New Roman"/>
          <w:lang w:eastAsia="da-DK"/>
        </w:rPr>
        <w:t xml:space="preserve">fortsatt </w:t>
      </w:r>
      <w:r w:rsidRPr="002754D6">
        <w:rPr>
          <w:rFonts w:eastAsia="Times New Roman"/>
          <w:lang w:eastAsia="da-DK"/>
        </w:rPr>
        <w:t>ikke får det spesialpedagogiske tilbudet de har vedtak om.</w:t>
      </w:r>
      <w:r>
        <w:rPr>
          <w:rFonts w:eastAsia="Times New Roman"/>
          <w:lang w:eastAsia="da-DK"/>
        </w:rPr>
        <w:t xml:space="preserve"> F.eks. viser FFO til en sak der en elev med vedtak om spesialundervisning 20 timer i uka, har fått beskjed av skolen om at hen ikke får spesialundervisning før i 2021. Dette begrunnes i smittevern. Når retten til tilrettelagt undervisning settes til side, vil det kunne få store følger for læring og utvikling.</w:t>
      </w:r>
    </w:p>
    <w:p w14:paraId="56E8E0BA" w14:textId="77777777" w:rsidR="002D75A2" w:rsidRDefault="002D75A2" w:rsidP="002D75A2">
      <w:pPr>
        <w:spacing w:before="240" w:after="0"/>
        <w:rPr>
          <w:rFonts w:eastAsia="Times New Roman"/>
          <w:lang w:eastAsia="da-DK"/>
        </w:rPr>
      </w:pPr>
      <w:r>
        <w:rPr>
          <w:rFonts w:eastAsia="Times New Roman"/>
          <w:lang w:eastAsia="da-DK"/>
        </w:rPr>
        <w:t>Brukerorganisasjonenes oppfatning er at mange personer med utviklingshemming automatisk defineres inn i risikogrupper nettopp fordi de er utviklingshemmede. FFO viser til en sak der lærere og assistenter har vært ikledd pleieruniform som et smitteverntiltak. Dette gjaldt imidlertid kun kohorten for elever med utviklingshemming, også dem som har en-til-en-undervisning. Ingen av elevene i kohorten er i noen definert risikogruppe. Bruken av pleieruniform kun for denne gruppa oppleves som svært stigmatiserende.</w:t>
      </w:r>
    </w:p>
    <w:p w14:paraId="3F021AC2" w14:textId="1E7CD17D" w:rsidR="002D75A2" w:rsidRDefault="002D75A2" w:rsidP="002D75A2">
      <w:pPr>
        <w:spacing w:before="240"/>
      </w:pPr>
      <w:r>
        <w:rPr>
          <w:rFonts w:eastAsia="Times New Roman"/>
          <w:lang w:eastAsia="da-DK"/>
        </w:rPr>
        <w:t xml:space="preserve">Når det gjelder voksenopplæringen viser FFO til en sak der </w:t>
      </w:r>
      <w:r w:rsidRPr="00FC31A2">
        <w:rPr>
          <w:rFonts w:eastAsia="Times New Roman"/>
          <w:lang w:eastAsia="da-DK"/>
        </w:rPr>
        <w:t xml:space="preserve">en person med utviklingshemming ikke får </w:t>
      </w:r>
      <w:r>
        <w:rPr>
          <w:rFonts w:eastAsia="Times New Roman"/>
          <w:lang w:eastAsia="da-DK"/>
        </w:rPr>
        <w:t>møte</w:t>
      </w:r>
      <w:r w:rsidRPr="00FC31A2">
        <w:rPr>
          <w:rFonts w:eastAsia="Times New Roman"/>
          <w:lang w:eastAsia="da-DK"/>
        </w:rPr>
        <w:t xml:space="preserve"> i voksenopplæringen etter at den startet opp igjen. Dette begrunnes med at </w:t>
      </w:r>
      <w:r>
        <w:rPr>
          <w:rFonts w:eastAsia="Times New Roman"/>
          <w:lang w:eastAsia="da-DK"/>
        </w:rPr>
        <w:t xml:space="preserve">denne personens </w:t>
      </w:r>
      <w:r w:rsidRPr="00FC31A2">
        <w:rPr>
          <w:rFonts w:eastAsia="Times New Roman"/>
          <w:lang w:eastAsia="da-DK"/>
        </w:rPr>
        <w:t xml:space="preserve">utviklingshemming bidrar til at </w:t>
      </w:r>
      <w:r w:rsidRPr="1BC7B8B8">
        <w:rPr>
          <w:rFonts w:eastAsia="Times New Roman"/>
          <w:lang w:eastAsia="da-DK"/>
        </w:rPr>
        <w:t>h</w:t>
      </w:r>
      <w:r w:rsidR="00A04FD8">
        <w:rPr>
          <w:rFonts w:eastAsia="Times New Roman"/>
          <w:lang w:eastAsia="da-DK"/>
        </w:rPr>
        <w:t>e</w:t>
      </w:r>
      <w:r w:rsidRPr="1BC7B8B8">
        <w:rPr>
          <w:rFonts w:eastAsia="Times New Roman"/>
          <w:lang w:eastAsia="da-DK"/>
        </w:rPr>
        <w:t>n</w:t>
      </w:r>
      <w:r w:rsidRPr="00FC31A2">
        <w:rPr>
          <w:rFonts w:eastAsia="Times New Roman"/>
          <w:lang w:eastAsia="da-DK"/>
        </w:rPr>
        <w:t xml:space="preserve"> ikke kan ivareta smitteverntiltakene og dermed utgjør en smitterisiko.</w:t>
      </w:r>
    </w:p>
    <w:p w14:paraId="4EC9607D" w14:textId="77777777" w:rsidR="002D75A2" w:rsidRPr="00AF7D83" w:rsidRDefault="002D75A2" w:rsidP="004758FE">
      <w:pPr>
        <w:rPr>
          <w:b/>
          <w:sz w:val="26"/>
          <w:szCs w:val="26"/>
        </w:rPr>
      </w:pPr>
      <w:r w:rsidRPr="00AF7D83">
        <w:rPr>
          <w:b/>
          <w:sz w:val="26"/>
          <w:szCs w:val="26"/>
        </w:rPr>
        <w:lastRenderedPageBreak/>
        <w:t>Besøksforbud og adgangskontroll</w:t>
      </w:r>
    </w:p>
    <w:p w14:paraId="1E877759" w14:textId="77777777" w:rsidR="002D75A2" w:rsidRDefault="002D75A2" w:rsidP="002D75A2">
      <w:r>
        <w:rPr>
          <w:rFonts w:eastAsia="Times New Roman"/>
          <w:lang w:eastAsia="da-DK"/>
        </w:rPr>
        <w:t>Under covid-19-pandemien har det vært innført adgangskontroll og alminnelig besøksstans i alle landets offentlige og private helse- og omsorgsinstitusjoner og fellesarealer i omsorgsboliger</w:t>
      </w:r>
      <w:r w:rsidRPr="000D390B">
        <w:rPr>
          <w:rFonts w:eastAsia="Times New Roman"/>
          <w:lang w:eastAsia="da-DK"/>
        </w:rPr>
        <w:t xml:space="preserve">. </w:t>
      </w:r>
      <w:r>
        <w:rPr>
          <w:rFonts w:eastAsia="Times New Roman"/>
          <w:lang w:eastAsia="da-DK"/>
        </w:rPr>
        <w:t xml:space="preserve">Dette gjelder imidlertid ikke i </w:t>
      </w:r>
      <w:r w:rsidRPr="000D390B">
        <w:rPr>
          <w:rFonts w:eastAsia="Times New Roman"/>
          <w:lang w:eastAsia="da-DK"/>
        </w:rPr>
        <w:t>private hjem i omsorgsbolig, bofellesskap og lignende</w:t>
      </w:r>
      <w:r>
        <w:rPr>
          <w:rFonts w:eastAsia="Times New Roman"/>
          <w:lang w:eastAsia="da-DK"/>
        </w:rPr>
        <w:t xml:space="preserve">. Helsedirektoratets anbefaling er at </w:t>
      </w:r>
      <w:r w:rsidRPr="000D390B">
        <w:rPr>
          <w:rFonts w:eastAsia="Times New Roman"/>
          <w:lang w:eastAsia="da-DK"/>
        </w:rPr>
        <w:t xml:space="preserve">ev. begrensning av besøk </w:t>
      </w:r>
      <w:r>
        <w:rPr>
          <w:rFonts w:eastAsia="Times New Roman"/>
          <w:lang w:eastAsia="da-DK"/>
        </w:rPr>
        <w:t xml:space="preserve">må </w:t>
      </w:r>
      <w:r w:rsidRPr="000D390B">
        <w:rPr>
          <w:rFonts w:eastAsia="Times New Roman"/>
          <w:lang w:eastAsia="da-DK"/>
        </w:rPr>
        <w:t xml:space="preserve">skje basert på </w:t>
      </w:r>
      <w:r>
        <w:rPr>
          <w:rFonts w:eastAsia="Times New Roman"/>
          <w:lang w:eastAsia="da-DK"/>
        </w:rPr>
        <w:t xml:space="preserve">frivillighet og </w:t>
      </w:r>
      <w:r w:rsidRPr="000D390B">
        <w:rPr>
          <w:rFonts w:eastAsia="Times New Roman"/>
          <w:lang w:eastAsia="da-DK"/>
        </w:rPr>
        <w:t>dialog med tjenestemottaker, pårørende og ev. verge.</w:t>
      </w:r>
      <w:r>
        <w:rPr>
          <w:rStyle w:val="Fotnotereferanse"/>
          <w:rFonts w:eastAsia="Times New Roman"/>
          <w:lang w:eastAsia="da-DK"/>
        </w:rPr>
        <w:footnoteReference w:id="6"/>
      </w:r>
      <w:r>
        <w:rPr>
          <w:rFonts w:eastAsia="Times New Roman"/>
          <w:lang w:eastAsia="da-DK"/>
        </w:rPr>
        <w:t xml:space="preserve"> </w:t>
      </w:r>
    </w:p>
    <w:p w14:paraId="4DFA664D" w14:textId="77777777" w:rsidR="002D75A2" w:rsidRDefault="002D75A2" w:rsidP="002D75A2">
      <w:pPr>
        <w:rPr>
          <w:rFonts w:eastAsia="Times New Roman"/>
          <w:lang w:eastAsia="da-DK"/>
        </w:rPr>
      </w:pPr>
      <w:r>
        <w:rPr>
          <w:rFonts w:eastAsia="Times New Roman"/>
          <w:lang w:eastAsia="da-DK"/>
        </w:rPr>
        <w:t xml:space="preserve">Likevel har personer som bor i omsorgsboliger, eller andre boliger med kommunale tjenester, opplevd å bli nektet å gå utenfor leiligheten sin, dra på besøk eller motta besøk. Praktiseringen av adgangskontroll og besøksstans i beboers private hjem har blitt kritisert av </w:t>
      </w:r>
      <w:r>
        <w:rPr>
          <w:rFonts w:eastAsia="Times New Roman"/>
          <w:lang w:eastAsia="nb-NO"/>
        </w:rPr>
        <w:t xml:space="preserve">brukerorganisasjonene. </w:t>
      </w:r>
      <w:bookmarkStart w:id="7" w:name="_Hlk43195601"/>
      <w:r>
        <w:rPr>
          <w:rFonts w:eastAsia="Times New Roman"/>
          <w:lang w:eastAsia="nb-NO"/>
        </w:rPr>
        <w:t>Likestillings- og diskrimineringsombudet (LDO) og Nasjonalt institutt for menneskerettigheter (NIM) har kommentert at den strenge adgangskontrollen innebærer forskjellsbehandling</w:t>
      </w:r>
      <w:bookmarkEnd w:id="7"/>
      <w:r>
        <w:rPr>
          <w:rFonts w:eastAsia="Times New Roman"/>
          <w:lang w:eastAsia="nb-NO"/>
        </w:rPr>
        <w:t>.</w:t>
      </w:r>
      <w:r>
        <w:rPr>
          <w:rStyle w:val="Fotnotereferanse"/>
          <w:rFonts w:eastAsia="Times New Roman"/>
          <w:lang w:eastAsia="nb-NO"/>
        </w:rPr>
        <w:footnoteReference w:id="7"/>
      </w:r>
      <w:r>
        <w:rPr>
          <w:rFonts w:eastAsia="Times New Roman"/>
          <w:lang w:eastAsia="nb-NO"/>
        </w:rPr>
        <w:t xml:space="preserve"> Besøksforbud og adgangskontroll oppleves som tøffe og strenge, og resulterer i en opplevelse av ensomhet og isolasjon for den enkelte.</w:t>
      </w:r>
    </w:p>
    <w:p w14:paraId="1A337111" w14:textId="77777777" w:rsidR="002D75A2" w:rsidRDefault="002D75A2" w:rsidP="002D75A2">
      <w:pPr>
        <w:rPr>
          <w:rFonts w:eastAsia="Times New Roman"/>
          <w:lang w:eastAsia="da-DK"/>
        </w:rPr>
      </w:pPr>
      <w:proofErr w:type="spellStart"/>
      <w:r>
        <w:rPr>
          <w:rFonts w:eastAsia="Times New Roman"/>
          <w:lang w:eastAsia="nb-NO"/>
        </w:rPr>
        <w:t>NFUs</w:t>
      </w:r>
      <w:proofErr w:type="spellEnd"/>
      <w:r>
        <w:rPr>
          <w:rFonts w:eastAsia="Times New Roman"/>
          <w:lang w:eastAsia="nb-NO"/>
        </w:rPr>
        <w:t xml:space="preserve"> inntrykk er at en del kommuner har ansett </w:t>
      </w:r>
      <w:r>
        <w:rPr>
          <w:rFonts w:eastAsia="Times New Roman"/>
          <w:lang w:eastAsia="da-DK"/>
        </w:rPr>
        <w:t>omsorgsboliger, eller andre boliger med kommunale tjenester, som institusjoner. NFU forteller videre:</w:t>
      </w:r>
    </w:p>
    <w:p w14:paraId="42854B87" w14:textId="77777777" w:rsidR="002D75A2" w:rsidRPr="005150D8" w:rsidRDefault="002D75A2" w:rsidP="002D75A2">
      <w:pPr>
        <w:spacing w:before="240" w:after="0"/>
        <w:rPr>
          <w:rFonts w:eastAsia="Times New Roman"/>
          <w:i/>
          <w:iCs/>
          <w:lang w:eastAsia="da-DK"/>
        </w:rPr>
      </w:pPr>
      <w:r w:rsidRPr="005150D8">
        <w:rPr>
          <w:rFonts w:eastAsia="Times New Roman"/>
          <w:i/>
          <w:iCs/>
          <w:lang w:eastAsia="nb-NO"/>
        </w:rPr>
        <w:t>«</w:t>
      </w:r>
      <w:r>
        <w:rPr>
          <w:rFonts w:eastAsia="Times New Roman"/>
          <w:i/>
          <w:iCs/>
          <w:lang w:eastAsia="nb-NO"/>
        </w:rPr>
        <w:t xml:space="preserve">NFU oppfatter at det var en slags «informasjonsstopp» mellom instansene, og helt ned til de som faktisk og fysisk yter tjenester for mennesker med utviklingshemming. </w:t>
      </w:r>
      <w:r w:rsidRPr="005150D8">
        <w:rPr>
          <w:rFonts w:eastAsia="Times New Roman"/>
          <w:i/>
          <w:iCs/>
          <w:lang w:eastAsia="nb-NO"/>
        </w:rPr>
        <w:t>Det var mye og god informasjon fra de riktige aktørene, men den kom rett og slett aldri frem til de som faktisk kunne gjøre en forskjell</w:t>
      </w:r>
      <w:r>
        <w:rPr>
          <w:rFonts w:eastAsia="Times New Roman"/>
          <w:i/>
          <w:iCs/>
          <w:lang w:eastAsia="nb-NO"/>
        </w:rPr>
        <w:t>.</w:t>
      </w:r>
      <w:r w:rsidRPr="005150D8">
        <w:rPr>
          <w:rFonts w:eastAsia="Times New Roman"/>
          <w:i/>
          <w:iCs/>
          <w:lang w:eastAsia="nb-NO"/>
        </w:rPr>
        <w:t>»</w:t>
      </w:r>
    </w:p>
    <w:p w14:paraId="0EAF5648" w14:textId="77777777" w:rsidR="002D75A2" w:rsidRDefault="002D75A2" w:rsidP="002D75A2">
      <w:pPr>
        <w:spacing w:before="240"/>
      </w:pPr>
      <w:r w:rsidRPr="00BF32DC">
        <w:t>Brukerorganisasjonene forteller at mange kommuner etter hvert har åpnet mer opp</w:t>
      </w:r>
      <w:r>
        <w:t xml:space="preserve"> når det gjelder adgang til besøk</w:t>
      </w:r>
      <w:r w:rsidRPr="00BF32DC">
        <w:t>, men at det fortsatt er forskjeller mellom kommuner.</w:t>
      </w:r>
      <w:r>
        <w:t xml:space="preserve"> Brukerorganisasjonene</w:t>
      </w:r>
      <w:r w:rsidRPr="00BF32DC">
        <w:t xml:space="preserve"> er </w:t>
      </w:r>
      <w:r>
        <w:t xml:space="preserve">imidlertid fortsatt </w:t>
      </w:r>
      <w:r w:rsidRPr="00BF32DC">
        <w:t xml:space="preserve">bekymret for at utviklingshemmede utsettes for tvang uten at dette er hjemlet i vedtak. </w:t>
      </w:r>
    </w:p>
    <w:p w14:paraId="778DD2A2" w14:textId="77777777" w:rsidR="002D75A2" w:rsidRPr="00AF7D83" w:rsidRDefault="002D75A2" w:rsidP="004758FE">
      <w:pPr>
        <w:rPr>
          <w:b/>
          <w:sz w:val="26"/>
          <w:szCs w:val="26"/>
        </w:rPr>
      </w:pPr>
      <w:r w:rsidRPr="00AF7D83">
        <w:rPr>
          <w:b/>
          <w:sz w:val="26"/>
          <w:szCs w:val="26"/>
        </w:rPr>
        <w:t>Den kommunale helse- og omsorgstjenesten</w:t>
      </w:r>
    </w:p>
    <w:p w14:paraId="16D67FD3" w14:textId="77777777" w:rsidR="002D75A2" w:rsidRDefault="002D75A2" w:rsidP="002D75A2">
      <w:pPr>
        <w:rPr>
          <w:rFonts w:eastAsia="Times New Roman"/>
          <w:lang w:val="da-DK" w:eastAsia="da-DK"/>
        </w:rPr>
      </w:pPr>
      <w:r>
        <w:lastRenderedPageBreak/>
        <w:t>Mange har opplevd reduserte tjenester eller at tilbud om praktisk bistand, dagtilbud, avlastningstilbud, og andre tjenester har blitt endret eller har falt helt bort. Brukerorganisasjonene er bekymret for de langsiktige konsekvensene dette vil føre med seg.</w:t>
      </w:r>
    </w:p>
    <w:p w14:paraId="3DF27594" w14:textId="77777777" w:rsidR="002D75A2" w:rsidRDefault="002D75A2" w:rsidP="002D75A2">
      <w:pPr>
        <w:spacing w:before="240" w:after="0"/>
        <w:rPr>
          <w:rFonts w:eastAsia="Times New Roman"/>
          <w:iCs/>
          <w:lang w:val="da-DK" w:eastAsia="da-DK"/>
        </w:rPr>
      </w:pPr>
      <w:r>
        <w:rPr>
          <w:rFonts w:eastAsia="Times New Roman"/>
          <w:iCs/>
          <w:lang w:val="da-DK" w:eastAsia="da-DK"/>
        </w:rPr>
        <w:t xml:space="preserve">Nedbemanninger i omsorgsboliger har bidratt til at </w:t>
      </w:r>
      <w:r w:rsidRPr="00A53D38">
        <w:rPr>
          <w:rFonts w:eastAsia="Times New Roman"/>
          <w:iCs/>
          <w:lang w:val="da-DK" w:eastAsia="da-DK"/>
        </w:rPr>
        <w:t xml:space="preserve">personer med utviklingshemming ikke har fått oppfylt sine vedtak </w:t>
      </w:r>
      <w:r>
        <w:rPr>
          <w:rFonts w:eastAsia="Times New Roman"/>
          <w:iCs/>
          <w:lang w:val="da-DK" w:eastAsia="da-DK"/>
        </w:rPr>
        <w:t>om</w:t>
      </w:r>
      <w:r w:rsidRPr="00A53D38">
        <w:rPr>
          <w:rFonts w:eastAsia="Times New Roman"/>
          <w:iCs/>
          <w:lang w:val="da-DK" w:eastAsia="da-DK"/>
        </w:rPr>
        <w:t xml:space="preserve"> helse- og omsorgstjenester</w:t>
      </w:r>
      <w:r>
        <w:rPr>
          <w:rFonts w:eastAsia="Times New Roman"/>
          <w:iCs/>
          <w:lang w:val="da-DK" w:eastAsia="da-DK"/>
        </w:rPr>
        <w:t xml:space="preserve">. NFU forteller at mange også har opplevd at tjenesteytere ikke har ønsket å komme inn i boligen deres, eller at de kun har bistått med basale behov som personlig stell og mat. FFO viser til en sak der en person med utviklingshemming, med gyldig vedtak fra kommunen, ikke får nødvendig og lovpålagt helsehjelp. </w:t>
      </w:r>
    </w:p>
    <w:p w14:paraId="199583E3" w14:textId="77777777" w:rsidR="002D75A2" w:rsidRPr="00B25556" w:rsidRDefault="002D75A2" w:rsidP="002D75A2">
      <w:pPr>
        <w:spacing w:before="240"/>
        <w:rPr>
          <w:rFonts w:eastAsia="Times New Roman"/>
          <w:iCs/>
          <w:lang w:val="da-DK" w:eastAsia="da-DK"/>
        </w:rPr>
      </w:pPr>
      <w:r>
        <w:rPr>
          <w:rFonts w:eastAsia="Times New Roman"/>
          <w:iCs/>
          <w:lang w:val="da-DK" w:eastAsia="da-DK"/>
        </w:rPr>
        <w:t xml:space="preserve">Under koronapandemien er det også noen personer med utviklingshemming som har valgt å reise fra </w:t>
      </w:r>
      <w:r>
        <w:rPr>
          <w:rFonts w:eastAsia="Times New Roman"/>
          <w:lang w:eastAsia="da-DK"/>
        </w:rPr>
        <w:t>omsorgsboliger o.l., for å</w:t>
      </w:r>
      <w:r>
        <w:rPr>
          <w:rFonts w:eastAsia="Times New Roman"/>
          <w:iCs/>
          <w:lang w:val="da-DK" w:eastAsia="da-DK"/>
        </w:rPr>
        <w:t xml:space="preserve"> bo sammen med sine pårørende. Blant disse er det mange som opplever at de ikke har fått praktisk bistand. Brukerorganisasjonene forteller at dette har blitt begrunnet med valget om å komme hjem, istedenfor å motta tjenestene som er tilgjengelige der de bor. NFU presiserer at tjenester følger person og ikke bosted.</w:t>
      </w:r>
    </w:p>
    <w:p w14:paraId="17F15C21" w14:textId="77777777" w:rsidR="002D75A2" w:rsidRPr="00AF7D83" w:rsidRDefault="002D75A2" w:rsidP="004758FE">
      <w:pPr>
        <w:rPr>
          <w:b/>
          <w:sz w:val="26"/>
          <w:szCs w:val="26"/>
          <w:lang w:val="da-DK" w:eastAsia="nb-NO"/>
        </w:rPr>
      </w:pPr>
      <w:r w:rsidRPr="00AF7D83">
        <w:rPr>
          <w:b/>
          <w:sz w:val="26"/>
          <w:szCs w:val="26"/>
          <w:lang w:val="da-DK" w:eastAsia="nb-NO"/>
        </w:rPr>
        <w:t>Behov for informasjon</w:t>
      </w:r>
    </w:p>
    <w:p w14:paraId="21682E77" w14:textId="77777777" w:rsidR="002D75A2" w:rsidRDefault="002D75A2" w:rsidP="002D75A2">
      <w:pPr>
        <w:rPr>
          <w:i/>
          <w:iCs/>
          <w:szCs w:val="24"/>
        </w:rPr>
      </w:pPr>
      <w:r w:rsidRPr="00AF7D83">
        <w:rPr>
          <w:szCs w:val="24"/>
          <w:lang w:val="da-DK"/>
        </w:rPr>
        <w:t xml:space="preserve">Personer med utviklingshemming trenger informasjon om koronaviruset og tiltakene som er iverksatt på lik linje med andre. </w:t>
      </w:r>
      <w:r w:rsidRPr="00AC4F07">
        <w:rPr>
          <w:szCs w:val="24"/>
          <w:lang w:val="da-DK"/>
        </w:rPr>
        <w:t xml:space="preserve">Informasjonen og måten en kommuniserer på må være tilrettelagt for den enkelte. </w:t>
      </w:r>
      <w:r>
        <w:rPr>
          <w:szCs w:val="24"/>
        </w:rPr>
        <w:t>Dette stiller krav til kompetanse hos ansatte i tjenestene. NFU oppfatter at det har vært mangel på tilgjengelig informasjon for personer med utviklingshemming.</w:t>
      </w:r>
    </w:p>
    <w:p w14:paraId="34CB41DB" w14:textId="77777777" w:rsidR="002D75A2" w:rsidRPr="006F3726" w:rsidRDefault="002D75A2" w:rsidP="002D75A2">
      <w:pPr>
        <w:rPr>
          <w:szCs w:val="24"/>
        </w:rPr>
      </w:pPr>
      <w:r w:rsidRPr="006F3726">
        <w:rPr>
          <w:szCs w:val="24"/>
        </w:rPr>
        <w:t>Om pårørendes behov for informasjon forteller NFU:</w:t>
      </w:r>
    </w:p>
    <w:p w14:paraId="74AA31FE" w14:textId="2A842ECC" w:rsidR="002D75A2" w:rsidRPr="006F3726" w:rsidRDefault="002D75A2" w:rsidP="002D75A2">
      <w:pPr>
        <w:rPr>
          <w:i/>
          <w:iCs/>
        </w:rPr>
      </w:pPr>
      <w:r w:rsidRPr="006F3726">
        <w:rPr>
          <w:i/>
          <w:iCs/>
          <w:szCs w:val="24"/>
        </w:rPr>
        <w:t>«</w:t>
      </w:r>
      <w:r w:rsidRPr="006F3726">
        <w:rPr>
          <w:i/>
          <w:iCs/>
        </w:rPr>
        <w:t>Pårørende har hatt behov for en litt annen type informasjon – om organisering av tjenester, om muligheter og rettigheter i forbindelse med sitt familiemedlem med utviklingshemming. Kilde for informasjon om dette vil også i stor grad være kommunen og tjenesteytere. Mange har tatt kontakt med NFU, men det er særlig de med overskudd til det, og ikke minst kunnskap om at det kommunen kommuniserer ikke nødvendigvis er det rette</w:t>
      </w:r>
      <w:r w:rsidR="00CC38F5">
        <w:rPr>
          <w:i/>
          <w:iCs/>
        </w:rPr>
        <w:t>.</w:t>
      </w:r>
      <w:r w:rsidRPr="006F3726">
        <w:rPr>
          <w:i/>
          <w:iCs/>
          <w:szCs w:val="24"/>
        </w:rPr>
        <w:t>»</w:t>
      </w:r>
    </w:p>
    <w:p w14:paraId="404CC965" w14:textId="77777777" w:rsidR="002D75A2" w:rsidRPr="00AF7D83" w:rsidRDefault="002D75A2" w:rsidP="00915069">
      <w:pPr>
        <w:rPr>
          <w:rFonts w:eastAsia="Times New Roman"/>
          <w:b/>
          <w:sz w:val="26"/>
          <w:szCs w:val="26"/>
          <w:lang w:val="da-DK" w:eastAsia="da-DK"/>
        </w:rPr>
      </w:pPr>
      <w:r w:rsidRPr="00AF7D83">
        <w:rPr>
          <w:b/>
          <w:sz w:val="26"/>
          <w:szCs w:val="26"/>
          <w:lang w:val="da-DK" w:eastAsia="da-DK"/>
        </w:rPr>
        <w:t>Pårørendes situasjon</w:t>
      </w:r>
    </w:p>
    <w:p w14:paraId="5CD705BA" w14:textId="77777777" w:rsidR="002D75A2" w:rsidRPr="009C7E37" w:rsidRDefault="002D75A2" w:rsidP="002D75A2">
      <w:pPr>
        <w:rPr>
          <w:rFonts w:eastAsia="Times New Roman"/>
          <w:lang w:val="da-DK" w:eastAsia="nb-NO"/>
        </w:rPr>
      </w:pPr>
      <w:r w:rsidRPr="00054610">
        <w:rPr>
          <w:rFonts w:eastAsia="Times New Roman"/>
          <w:iCs/>
          <w:lang w:val="da-DK" w:eastAsia="da-DK"/>
        </w:rPr>
        <w:t>Brukerorganisasjonene forteller om f</w:t>
      </w:r>
      <w:r>
        <w:rPr>
          <w:rFonts w:eastAsia="Times New Roman"/>
          <w:iCs/>
          <w:lang w:val="da-DK" w:eastAsia="da-DK"/>
        </w:rPr>
        <w:t xml:space="preserve">amilier med store omsorgsoppgaver som opplever at de i praksis har blitt overlatt til seg selv. </w:t>
      </w:r>
      <w:r w:rsidRPr="003E03A9">
        <w:rPr>
          <w:rFonts w:eastAsia="Times New Roman"/>
          <w:lang w:val="da-DK" w:eastAsia="nb-NO"/>
        </w:rPr>
        <w:t xml:space="preserve">NFU forteller om foreldre som har måttet ta permisjon fra jobb for å føre tilsyn med sitt barn med utviklingshemming. </w:t>
      </w:r>
      <w:r w:rsidRPr="009C7E37">
        <w:rPr>
          <w:rFonts w:eastAsia="Times New Roman"/>
          <w:lang w:val="da-DK" w:eastAsia="nb-NO"/>
        </w:rPr>
        <w:t>Når det gjelder foreldre med barn over 18 år forteller NFU:</w:t>
      </w:r>
    </w:p>
    <w:p w14:paraId="400388D6" w14:textId="6DBA38A8" w:rsidR="002D75A2" w:rsidRDefault="002D75A2" w:rsidP="002D75A2">
      <w:pPr>
        <w:rPr>
          <w:rFonts w:eastAsia="Times New Roman"/>
          <w:i/>
          <w:iCs/>
          <w:lang w:eastAsia="nb-NO"/>
        </w:rPr>
      </w:pPr>
      <w:r w:rsidRPr="00234DAB">
        <w:rPr>
          <w:rFonts w:eastAsia="Times New Roman"/>
          <w:i/>
          <w:iCs/>
          <w:lang w:eastAsia="nb-NO"/>
        </w:rPr>
        <w:t>«Mange av disse foreldrene har tatt permisjon fordi kommunen ikke har ytt den meromsorgen som de er forpliktet til. Men disse foreldrene har ikke rett på pleiepenger. Disse foreldrene har da havnet i en uheldig økonomisk situasjon ved at de taper lønn</w:t>
      </w:r>
      <w:r w:rsidR="004F0E13">
        <w:rPr>
          <w:rFonts w:eastAsia="Times New Roman"/>
          <w:i/>
          <w:iCs/>
          <w:lang w:eastAsia="nb-NO"/>
        </w:rPr>
        <w:t>.</w:t>
      </w:r>
      <w:r w:rsidRPr="00234DAB">
        <w:rPr>
          <w:rFonts w:eastAsia="Times New Roman"/>
          <w:i/>
          <w:iCs/>
          <w:lang w:eastAsia="nb-NO"/>
        </w:rPr>
        <w:t>»</w:t>
      </w:r>
    </w:p>
    <w:p w14:paraId="62A55288" w14:textId="77777777" w:rsidR="002D75A2" w:rsidRDefault="002D75A2" w:rsidP="002D75A2">
      <w:pPr>
        <w:spacing w:before="240" w:after="0"/>
      </w:pPr>
      <w:r>
        <w:rPr>
          <w:rFonts w:eastAsia="Times New Roman"/>
          <w:iCs/>
          <w:lang w:val="da-DK" w:eastAsia="da-DK"/>
        </w:rPr>
        <w:t xml:space="preserve">Flere har fått avslag </w:t>
      </w:r>
      <w:r w:rsidRPr="00ED311F">
        <w:rPr>
          <w:rFonts w:eastAsia="Times New Roman"/>
          <w:iCs/>
          <w:lang w:val="da-DK" w:eastAsia="da-DK"/>
        </w:rPr>
        <w:t xml:space="preserve">på søknad om eller økning av omsorgsstønad. </w:t>
      </w:r>
      <w:r w:rsidRPr="00607521">
        <w:t>FFO</w:t>
      </w:r>
      <w:r>
        <w:t xml:space="preserve"> viser</w:t>
      </w:r>
      <w:r w:rsidRPr="00607521">
        <w:t xml:space="preserve"> til en sak der en person med utviklingshemming ble sendt hjem til foreldre fra bolig med kommunale tjenester pga. koronasituasjonen</w:t>
      </w:r>
      <w:r>
        <w:t>. Foreldrene har søkt om og fått avslag på søknad om omsorgsstønad.</w:t>
      </w:r>
    </w:p>
    <w:p w14:paraId="7B5C0E9C" w14:textId="77777777" w:rsidR="002D75A2" w:rsidRDefault="002D75A2" w:rsidP="002D75A2">
      <w:pPr>
        <w:spacing w:before="240" w:after="0"/>
      </w:pPr>
      <w:r w:rsidRPr="009D48F5">
        <w:lastRenderedPageBreak/>
        <w:t>FFO beskriver pårørendes situasjon</w:t>
      </w:r>
      <w:r>
        <w:t xml:space="preserve"> på denne måten:</w:t>
      </w:r>
    </w:p>
    <w:p w14:paraId="15A96365" w14:textId="65DD2AD5" w:rsidR="002D75A2" w:rsidRPr="00B25556" w:rsidRDefault="002D75A2" w:rsidP="002D75A2">
      <w:pPr>
        <w:spacing w:before="240"/>
        <w:rPr>
          <w:i/>
        </w:rPr>
      </w:pPr>
      <w:r w:rsidRPr="002C2C0A">
        <w:rPr>
          <w:i/>
          <w:iCs/>
        </w:rPr>
        <w:t xml:space="preserve">«Det er innlysende at når situasjonen er slik den er for utviklingshemmede og for elever med behov for særskilt opplæring i skolen, er det en stor belastning for deres pårørende, som må </w:t>
      </w:r>
      <w:r w:rsidRPr="002C2C0A">
        <w:rPr>
          <w:rFonts w:eastAsia="Times New Roman"/>
          <w:i/>
          <w:iCs/>
          <w:lang w:eastAsia="da-DK"/>
        </w:rPr>
        <w:t>som må ta saken og kjempe for sine barn, unge og voksne. Vi tror mange av disse nå begynner å bli slitne av en langvarig krevende situasjon, og at det blir ekstra hardt når resten av samfunnet åpner opp og de kanskje ikke er helt tilbake der de var</w:t>
      </w:r>
      <w:r w:rsidR="00CC38F5">
        <w:rPr>
          <w:rFonts w:eastAsia="Times New Roman"/>
          <w:i/>
          <w:iCs/>
          <w:lang w:eastAsia="da-DK"/>
        </w:rPr>
        <w:t>.</w:t>
      </w:r>
      <w:r w:rsidR="00C662E4">
        <w:rPr>
          <w:rFonts w:eastAsia="Times New Roman"/>
          <w:i/>
          <w:iCs/>
          <w:lang w:eastAsia="da-DK"/>
        </w:rPr>
        <w:t>»</w:t>
      </w:r>
    </w:p>
    <w:p w14:paraId="1E56E2C0" w14:textId="77777777" w:rsidR="002D75A2" w:rsidRPr="002D75A2" w:rsidRDefault="002D75A2" w:rsidP="00915069">
      <w:pPr>
        <w:pStyle w:val="Overskrift3"/>
        <w:rPr>
          <w:lang w:eastAsia="da-DK"/>
        </w:rPr>
      </w:pPr>
      <w:bookmarkStart w:id="8" w:name="_Toc50543587"/>
      <w:r w:rsidRPr="002D75A2">
        <w:rPr>
          <w:lang w:eastAsia="da-DK"/>
        </w:rPr>
        <w:t>Særskilt om døvblinde</w:t>
      </w:r>
      <w:bookmarkEnd w:id="8"/>
    </w:p>
    <w:p w14:paraId="36C08326" w14:textId="77777777" w:rsidR="002D75A2" w:rsidRPr="00F55208" w:rsidRDefault="002D75A2" w:rsidP="002D75A2">
      <w:pPr>
        <w:rPr>
          <w:lang w:eastAsia="da-DK"/>
        </w:rPr>
      </w:pPr>
      <w:r>
        <w:rPr>
          <w:lang w:eastAsia="da-DK"/>
        </w:rPr>
        <w:t>Da restriksjonene trådte i verk 12. mars opplevde mange døvblinde å bli isolert fra omverden over natten. FNDB beskriver det slik:</w:t>
      </w:r>
    </w:p>
    <w:p w14:paraId="12740FD7" w14:textId="306859E6" w:rsidR="002D75A2" w:rsidRPr="00BF32DC" w:rsidRDefault="002D75A2" w:rsidP="002D75A2">
      <w:pPr>
        <w:spacing w:before="240" w:after="0"/>
        <w:rPr>
          <w:rFonts w:eastAsia="Times New Roman"/>
          <w:i/>
          <w:iCs/>
          <w:lang w:eastAsia="da-DK"/>
        </w:rPr>
      </w:pPr>
      <w:r w:rsidRPr="00BF32DC">
        <w:rPr>
          <w:rFonts w:eastAsia="Times New Roman"/>
          <w:i/>
          <w:iCs/>
          <w:lang w:eastAsia="da-DK"/>
        </w:rPr>
        <w:t>«I innledningen av covid-19-pandemien var den største utfordringen en akutt isolasjon fra samfunnet, en slags husarrest med brev- og besøksforbud. Man opplevde å bli avskåret fra ytre kontakt med verden og samfunn rundt seg</w:t>
      </w:r>
      <w:r w:rsidR="00625D2A">
        <w:rPr>
          <w:rFonts w:eastAsia="Times New Roman"/>
          <w:i/>
          <w:iCs/>
          <w:lang w:eastAsia="da-DK"/>
        </w:rPr>
        <w:t>.</w:t>
      </w:r>
      <w:r w:rsidRPr="00BF32DC">
        <w:rPr>
          <w:rFonts w:eastAsia="Times New Roman"/>
          <w:i/>
          <w:iCs/>
          <w:lang w:eastAsia="da-DK"/>
        </w:rPr>
        <w:t>»</w:t>
      </w:r>
    </w:p>
    <w:p w14:paraId="09906614" w14:textId="77777777" w:rsidR="002D75A2" w:rsidRDefault="002D75A2" w:rsidP="002D75A2">
      <w:pPr>
        <w:spacing w:before="240" w:after="0"/>
        <w:rPr>
          <w:rFonts w:eastAsia="Times New Roman"/>
          <w:lang w:eastAsia="da-DK"/>
        </w:rPr>
      </w:pPr>
      <w:r>
        <w:rPr>
          <w:rFonts w:eastAsia="Times New Roman"/>
          <w:lang w:eastAsia="da-DK"/>
        </w:rPr>
        <w:t xml:space="preserve">Tolk/ledsagertjenesten er grunnleggende for at personer med alvorlig grad av døvblindhet skal få tilegne seg informasjon og formidle informasjon. Da denne tjenesten stoppet opp, bidro dette til at personer med alvorlig grad av døvblindhet ikke fikk kunnskap om hva som skjedde de første dagene under pandemien og hvordan de skulle forholde seg. </w:t>
      </w:r>
    </w:p>
    <w:p w14:paraId="03A8BEDF" w14:textId="77777777" w:rsidR="002D75A2" w:rsidRDefault="002D75A2" w:rsidP="002D75A2">
      <w:pPr>
        <w:spacing w:before="240" w:after="0"/>
        <w:rPr>
          <w:rFonts w:eastAsia="Times New Roman"/>
          <w:lang w:eastAsia="da-DK"/>
        </w:rPr>
      </w:pPr>
      <w:r>
        <w:rPr>
          <w:rFonts w:eastAsia="Times New Roman"/>
          <w:lang w:eastAsia="da-DK"/>
        </w:rPr>
        <w:t>FNDB forteller om kommunale tjenester, som hjemmehjelp og støttekontakt, som sendte varsel om stans av tjenester via tekstmelding, e-post og brev. Uten tilgang til tolk/ledsager har ikke slike formater informasjonsverdi for personer med alvorlig grad av døvblindhet. FNDB forteller videre:</w:t>
      </w:r>
    </w:p>
    <w:p w14:paraId="7BAF2DED" w14:textId="160AC2F2" w:rsidR="002D75A2" w:rsidRPr="00D27197" w:rsidRDefault="002D75A2" w:rsidP="002D75A2">
      <w:pPr>
        <w:spacing w:before="240" w:after="0"/>
        <w:rPr>
          <w:rFonts w:eastAsia="Times New Roman"/>
          <w:i/>
          <w:iCs/>
          <w:lang w:eastAsia="da-DK"/>
        </w:rPr>
      </w:pPr>
      <w:r w:rsidRPr="00D27197">
        <w:rPr>
          <w:rFonts w:eastAsia="Times New Roman"/>
          <w:i/>
          <w:iCs/>
          <w:lang w:eastAsia="da-DK"/>
        </w:rPr>
        <w:t>«Å finne frem til informasjon, enten i form av digitale kilder, eller etater/organer man kan oppsøke, via telefon eller fysisk, ble tett på umulig for vår gruppe</w:t>
      </w:r>
      <w:r w:rsidR="00CC38F5">
        <w:rPr>
          <w:rFonts w:eastAsia="Times New Roman"/>
          <w:i/>
          <w:iCs/>
          <w:lang w:eastAsia="da-DK"/>
        </w:rPr>
        <w:t>.</w:t>
      </w:r>
      <w:r w:rsidRPr="00D27197">
        <w:rPr>
          <w:rFonts w:eastAsia="Times New Roman"/>
          <w:i/>
          <w:iCs/>
          <w:lang w:eastAsia="da-DK"/>
        </w:rPr>
        <w:t>»</w:t>
      </w:r>
    </w:p>
    <w:p w14:paraId="0A81D0CA" w14:textId="77777777" w:rsidR="002D75A2" w:rsidRDefault="002D75A2" w:rsidP="002D75A2">
      <w:pPr>
        <w:spacing w:before="240" w:after="0"/>
        <w:rPr>
          <w:rFonts w:eastAsia="Times New Roman"/>
          <w:lang w:eastAsia="da-DK"/>
        </w:rPr>
      </w:pPr>
      <w:r w:rsidRPr="00BF32DC">
        <w:rPr>
          <w:rFonts w:eastAsia="Times New Roman"/>
          <w:lang w:eastAsia="da-DK"/>
        </w:rPr>
        <w:t xml:space="preserve">De som </w:t>
      </w:r>
      <w:r>
        <w:rPr>
          <w:rFonts w:eastAsia="Times New Roman"/>
          <w:lang w:eastAsia="da-DK"/>
        </w:rPr>
        <w:t xml:space="preserve">heller </w:t>
      </w:r>
      <w:r w:rsidRPr="00BF32DC">
        <w:rPr>
          <w:rFonts w:eastAsia="Times New Roman"/>
          <w:lang w:eastAsia="da-DK"/>
        </w:rPr>
        <w:t xml:space="preserve">ikke hadde et sterkt sosialt nettverk i form av familie og venner, opplevde å stå igjen uten kunnskap om situasjonen de nå befant seg i. Enkelte risikerte også å </w:t>
      </w:r>
      <w:r>
        <w:rPr>
          <w:rFonts w:eastAsia="Times New Roman"/>
          <w:lang w:eastAsia="da-DK"/>
        </w:rPr>
        <w:t>gå</w:t>
      </w:r>
      <w:r w:rsidRPr="00BF32DC">
        <w:rPr>
          <w:rFonts w:eastAsia="Times New Roman"/>
          <w:lang w:eastAsia="da-DK"/>
        </w:rPr>
        <w:t xml:space="preserve"> lenge uten både mat og medisiner, med mindre en tilfeldigvis hadde handlet.</w:t>
      </w:r>
      <w:r w:rsidRPr="00D87500">
        <w:rPr>
          <w:rFonts w:eastAsia="Times New Roman"/>
          <w:lang w:eastAsia="da-DK"/>
        </w:rPr>
        <w:t xml:space="preserve"> </w:t>
      </w:r>
      <w:r w:rsidRPr="00BF32DC">
        <w:rPr>
          <w:rFonts w:eastAsia="Times New Roman"/>
          <w:lang w:eastAsia="da-DK"/>
        </w:rPr>
        <w:t>Dette bidro til usikkerhet og frykt.</w:t>
      </w:r>
    </w:p>
    <w:p w14:paraId="31339A3E" w14:textId="77777777" w:rsidR="002D75A2" w:rsidRDefault="002D75A2" w:rsidP="002D75A2">
      <w:pPr>
        <w:spacing w:before="240" w:after="0"/>
        <w:rPr>
          <w:rFonts w:eastAsia="Times New Roman"/>
          <w:lang w:eastAsia="da-DK"/>
        </w:rPr>
      </w:pPr>
      <w:r w:rsidRPr="00BF32DC">
        <w:rPr>
          <w:rFonts w:eastAsia="Times New Roman"/>
          <w:lang w:eastAsia="da-DK"/>
        </w:rPr>
        <w:t xml:space="preserve">FNDB viser til et tilfelle med akutt sykehusinnleggelse der en døvblind pasient hadde behov for tilstedetolk. Uklare retningslinjer bidro til at tredjeparter måtte inn og sikre at kommunikasjonen ble ivaretatt og at pasienten fikk en trygg behandling. </w:t>
      </w:r>
    </w:p>
    <w:p w14:paraId="23B11398" w14:textId="77777777" w:rsidR="002D75A2" w:rsidRPr="00BF32DC" w:rsidRDefault="002D75A2" w:rsidP="002D75A2">
      <w:pPr>
        <w:spacing w:before="240" w:after="0"/>
        <w:rPr>
          <w:rFonts w:eastAsia="Times New Roman"/>
          <w:lang w:eastAsia="da-DK"/>
        </w:rPr>
      </w:pPr>
      <w:r>
        <w:rPr>
          <w:rFonts w:eastAsia="Times New Roman"/>
          <w:lang w:eastAsia="da-DK"/>
        </w:rPr>
        <w:t xml:space="preserve">Mangel på kommunikasjon kan påvirke sosiale, helserelaterte og økonomiske forhold. </w:t>
      </w:r>
      <w:r w:rsidRPr="00BF32DC">
        <w:rPr>
          <w:rFonts w:eastAsia="Times New Roman"/>
          <w:lang w:eastAsia="da-DK"/>
        </w:rPr>
        <w:t>FNDB forteller om utfordringene som følger av restriksjoner for avstand mellom mennesker og bruk av masker hos støttepersoner:</w:t>
      </w:r>
    </w:p>
    <w:p w14:paraId="5B49643E" w14:textId="74B95BE2" w:rsidR="002D75A2" w:rsidRDefault="002D75A2" w:rsidP="002D75A2">
      <w:pPr>
        <w:spacing w:before="240" w:after="0"/>
        <w:rPr>
          <w:rFonts w:eastAsia="Times New Roman"/>
          <w:i/>
          <w:iCs/>
          <w:lang w:eastAsia="da-DK"/>
        </w:rPr>
      </w:pPr>
      <w:r w:rsidRPr="00BF32DC">
        <w:rPr>
          <w:rFonts w:eastAsia="Times New Roman"/>
          <w:i/>
          <w:iCs/>
          <w:lang w:eastAsia="da-DK"/>
        </w:rPr>
        <w:t xml:space="preserve">«Økt avstand mellom mennesker blir alvorlig for personer med døvblindhet som er avhengig av taktil kommunikasjon der menneskelig kontakt er nødvendig. Det samme resultatet får bruk av masker for de som har redusert syn, for eksempel begrenset synsfelt og bruk av munnavlesning som støtte for tegnspråk, eller talebrukere med </w:t>
      </w:r>
      <w:proofErr w:type="spellStart"/>
      <w:r w:rsidRPr="00BF32DC">
        <w:rPr>
          <w:rFonts w:eastAsia="Times New Roman"/>
          <w:i/>
          <w:iCs/>
          <w:lang w:eastAsia="da-DK"/>
        </w:rPr>
        <w:t>hørselsrest</w:t>
      </w:r>
      <w:proofErr w:type="spellEnd"/>
      <w:r w:rsidRPr="00BF32DC">
        <w:rPr>
          <w:rFonts w:eastAsia="Times New Roman"/>
          <w:i/>
          <w:iCs/>
          <w:lang w:eastAsia="da-DK"/>
        </w:rPr>
        <w:t xml:space="preserve"> som kan oppleve talen så forstyrret av masken at de ikke får med seg det som blir sagt</w:t>
      </w:r>
      <w:r w:rsidR="00CC38F5">
        <w:rPr>
          <w:rFonts w:eastAsia="Times New Roman"/>
          <w:i/>
          <w:iCs/>
          <w:lang w:eastAsia="da-DK"/>
        </w:rPr>
        <w:t>.</w:t>
      </w:r>
      <w:r w:rsidRPr="00BF32DC">
        <w:rPr>
          <w:rFonts w:eastAsia="Times New Roman"/>
          <w:i/>
          <w:iCs/>
          <w:lang w:eastAsia="da-DK"/>
        </w:rPr>
        <w:t>»</w:t>
      </w:r>
      <w:r w:rsidR="002C4EA4">
        <w:rPr>
          <w:rFonts w:eastAsia="Times New Roman"/>
          <w:i/>
          <w:iCs/>
          <w:lang w:eastAsia="da-DK"/>
        </w:rPr>
        <w:t xml:space="preserve"> </w:t>
      </w:r>
    </w:p>
    <w:p w14:paraId="299776F1" w14:textId="6A794064" w:rsidR="002D75A2" w:rsidRPr="00F55208" w:rsidRDefault="002D75A2" w:rsidP="002D75A2">
      <w:pPr>
        <w:spacing w:before="240"/>
      </w:pPr>
      <w:r w:rsidRPr="00BF32DC">
        <w:rPr>
          <w:rFonts w:eastAsia="Times New Roman"/>
          <w:lang w:eastAsia="da-DK"/>
        </w:rPr>
        <w:lastRenderedPageBreak/>
        <w:t>Etter hvert som samfunnet sakte åpner opp igjen</w:t>
      </w:r>
      <w:r>
        <w:rPr>
          <w:rFonts w:eastAsia="Times New Roman"/>
          <w:lang w:eastAsia="da-DK"/>
        </w:rPr>
        <w:t xml:space="preserve"> opplever FNDB at </w:t>
      </w:r>
      <w:r w:rsidRPr="00BF32DC">
        <w:rPr>
          <w:rFonts w:eastAsia="Times New Roman"/>
          <w:lang w:eastAsia="da-DK"/>
        </w:rPr>
        <w:t xml:space="preserve">utfordringene </w:t>
      </w:r>
      <w:r>
        <w:rPr>
          <w:rFonts w:eastAsia="Times New Roman"/>
          <w:lang w:eastAsia="da-DK"/>
        </w:rPr>
        <w:t>handler om «</w:t>
      </w:r>
      <w:r w:rsidRPr="00605358">
        <w:rPr>
          <w:rFonts w:eastAsia="Times New Roman"/>
          <w:i/>
          <w:iCs/>
          <w:lang w:eastAsia="da-DK"/>
        </w:rPr>
        <w:t>usikkerhet knyttet til hva som er trygt/ikke trygt, og hvilke aktiviteter man kan få tolk-ledsager til</w:t>
      </w:r>
      <w:r>
        <w:rPr>
          <w:rFonts w:eastAsia="Times New Roman"/>
          <w:lang w:eastAsia="da-DK"/>
        </w:rPr>
        <w:t>»</w:t>
      </w:r>
      <w:r w:rsidR="00625D2A">
        <w:rPr>
          <w:rFonts w:eastAsia="Times New Roman"/>
          <w:lang w:eastAsia="da-DK"/>
        </w:rPr>
        <w:t>.</w:t>
      </w:r>
    </w:p>
    <w:p w14:paraId="54FEF9F1" w14:textId="427431BE" w:rsidR="002D75A2" w:rsidRDefault="002D75A2" w:rsidP="002D75A2">
      <w:pPr>
        <w:pStyle w:val="Overskrift2"/>
      </w:pPr>
      <w:bookmarkStart w:id="9" w:name="_Toc50543588"/>
      <w:r>
        <w:t>Nasjonalt kompetansesenter for utviklingshemmede (NAKU)</w:t>
      </w:r>
      <w:bookmarkEnd w:id="9"/>
    </w:p>
    <w:p w14:paraId="4AE4CA46" w14:textId="77777777" w:rsidR="002D75A2" w:rsidRPr="00AF7D83" w:rsidRDefault="002D75A2" w:rsidP="00915069">
      <w:pPr>
        <w:rPr>
          <w:b/>
          <w:sz w:val="26"/>
          <w:szCs w:val="26"/>
        </w:rPr>
      </w:pPr>
      <w:r w:rsidRPr="00AF7D83">
        <w:rPr>
          <w:b/>
          <w:sz w:val="26"/>
          <w:szCs w:val="26"/>
        </w:rPr>
        <w:t>Tjenester og tiltak</w:t>
      </w:r>
    </w:p>
    <w:p w14:paraId="4630CB1A" w14:textId="77777777" w:rsidR="002D75A2" w:rsidRPr="00E572C7" w:rsidRDefault="002D75A2" w:rsidP="002D75A2">
      <w:r w:rsidRPr="3429930F">
        <w:rPr>
          <w:rFonts w:ascii="Calibri" w:eastAsia="Calibri" w:hAnsi="Calibri" w:cs="Calibri"/>
        </w:rPr>
        <w:t xml:space="preserve">NAKU oppgir at de ikke har full oversikt over hvordan covid-19 har påvirket tjenester og tilbud til personer med utviklingshemming, men at de tatt imot enkelthenvendelser som omhandler besøksforbud og portforbud for både pårørende og personer med utviklingshemming. Dette gjelder særlig for voksne personer som bor i egen bolig, ikke institusjon. </w:t>
      </w:r>
      <w:r w:rsidRPr="00E259D0">
        <w:rPr>
          <w:rFonts w:ascii="Calibri" w:eastAsia="Calibri" w:hAnsi="Calibri" w:cs="Calibri"/>
        </w:rPr>
        <w:t>De</w:t>
      </w:r>
      <w:r w:rsidRPr="3429930F">
        <w:rPr>
          <w:rFonts w:ascii="Calibri" w:eastAsia="Calibri" w:hAnsi="Calibri" w:cs="Calibri"/>
        </w:rPr>
        <w:t xml:space="preserve"> oppgir også at de er kjent med at smittevernhensyn har ført til bruk av tvang og mak</w:t>
      </w:r>
      <w:r w:rsidRPr="2C338B4A">
        <w:rPr>
          <w:rFonts w:ascii="Times New Roman" w:eastAsia="Times New Roman" w:hAnsi="Times New Roman" w:cs="Times New Roman"/>
          <w:szCs w:val="24"/>
        </w:rPr>
        <w:t xml:space="preserve">t. </w:t>
      </w:r>
      <w:r w:rsidRPr="2C338B4A">
        <w:rPr>
          <w:rFonts w:ascii="Calibri" w:eastAsia="Calibri" w:hAnsi="Calibri" w:cs="Calibri"/>
          <w:szCs w:val="24"/>
        </w:rPr>
        <w:t xml:space="preserve"> </w:t>
      </w:r>
    </w:p>
    <w:p w14:paraId="7C84FA86" w14:textId="77777777" w:rsidR="00C1546B" w:rsidRPr="00A02B23" w:rsidRDefault="00C1546B" w:rsidP="00C1546B">
      <w:pPr>
        <w:rPr>
          <w:b/>
          <w:bCs/>
          <w:sz w:val="26"/>
          <w:szCs w:val="26"/>
        </w:rPr>
      </w:pPr>
      <w:r w:rsidRPr="00A02B23">
        <w:rPr>
          <w:b/>
          <w:bCs/>
          <w:sz w:val="26"/>
          <w:szCs w:val="26"/>
        </w:rPr>
        <w:t>Konsekvenser for arbeid og økonomi</w:t>
      </w:r>
    </w:p>
    <w:p w14:paraId="03CF6708" w14:textId="431CD542" w:rsidR="002D75A2" w:rsidRPr="003F49C5" w:rsidRDefault="002D75A2" w:rsidP="002D75A2">
      <w:pPr>
        <w:rPr>
          <w:rFonts w:ascii="Times New Roman" w:eastAsia="Times New Roman" w:hAnsi="Times New Roman" w:cs="Times New Roman"/>
          <w:szCs w:val="24"/>
        </w:rPr>
      </w:pPr>
      <w:r w:rsidRPr="3429930F">
        <w:rPr>
          <w:rFonts w:ascii="Calibri" w:eastAsia="Calibri" w:hAnsi="Calibri" w:cs="Calibri"/>
        </w:rPr>
        <w:t>NAKU oppgir</w:t>
      </w:r>
      <w:r w:rsidR="001010DD">
        <w:rPr>
          <w:rFonts w:ascii="Calibri" w:eastAsia="Calibri" w:hAnsi="Calibri" w:cs="Calibri"/>
        </w:rPr>
        <w:t>, som flere</w:t>
      </w:r>
      <w:r w:rsidR="00024214">
        <w:rPr>
          <w:rFonts w:ascii="Calibri" w:eastAsia="Calibri" w:hAnsi="Calibri" w:cs="Calibri"/>
        </w:rPr>
        <w:t>,</w:t>
      </w:r>
      <w:r w:rsidRPr="3429930F">
        <w:rPr>
          <w:rFonts w:ascii="Calibri" w:eastAsia="Calibri" w:hAnsi="Calibri" w:cs="Calibri"/>
        </w:rPr>
        <w:t xml:space="preserve"> at mange kommuner har stengt ned aktivitetstilbudet/ arbeid i perioden medio mars til d.d. </w:t>
      </w:r>
      <w:r w:rsidRPr="12196067">
        <w:rPr>
          <w:rFonts w:ascii="Calibri" w:eastAsia="Calibri" w:hAnsi="Calibri" w:cs="Calibri"/>
        </w:rPr>
        <w:t>De</w:t>
      </w:r>
      <w:r w:rsidRPr="3429930F">
        <w:rPr>
          <w:rFonts w:ascii="Calibri" w:eastAsia="Calibri" w:hAnsi="Calibri" w:cs="Calibri"/>
        </w:rPr>
        <w:t xml:space="preserve"> kan ikke tallfeste </w:t>
      </w:r>
      <w:r w:rsidRPr="00915069">
        <w:t>omfanget. NAKU har fått produsert en egen artikkel som viser enkelt positive eksempler i perioden med covid-19</w:t>
      </w:r>
      <w:r w:rsidR="00734E65">
        <w:t>.</w:t>
      </w:r>
      <w:r w:rsidR="009C6314">
        <w:rPr>
          <w:rStyle w:val="Fotnotereferanse"/>
        </w:rPr>
        <w:footnoteReference w:id="8"/>
      </w:r>
      <w:r w:rsidRPr="00915069">
        <w:t xml:space="preserve"> </w:t>
      </w:r>
    </w:p>
    <w:p w14:paraId="46B05235" w14:textId="77993570" w:rsidR="002D75A2" w:rsidRPr="00C1546B" w:rsidRDefault="00C1546B" w:rsidP="00915069">
      <w:pPr>
        <w:rPr>
          <w:rFonts w:ascii="Calibri" w:eastAsia="Calibri" w:hAnsi="Calibri" w:cs="Calibri"/>
          <w:b/>
          <w:sz w:val="26"/>
          <w:szCs w:val="26"/>
        </w:rPr>
      </w:pPr>
      <w:r w:rsidRPr="00C1546B">
        <w:rPr>
          <w:b/>
          <w:bCs/>
          <w:sz w:val="26"/>
          <w:szCs w:val="26"/>
        </w:rPr>
        <w:t>Tilpasset i</w:t>
      </w:r>
      <w:r w:rsidR="002D75A2" w:rsidRPr="00C1546B">
        <w:rPr>
          <w:b/>
          <w:bCs/>
          <w:sz w:val="26"/>
          <w:szCs w:val="26"/>
        </w:rPr>
        <w:t>nformasjon</w:t>
      </w:r>
    </w:p>
    <w:p w14:paraId="754E8CD9" w14:textId="76A7620E" w:rsidR="002D75A2" w:rsidRPr="003F49C5" w:rsidRDefault="002D75A2" w:rsidP="00915069">
      <w:r w:rsidRPr="3429930F">
        <w:t>NAKU har opprettet egne verktøy for tilrettelagt informasjon til personer med utviklingshemming</w:t>
      </w:r>
      <w:r w:rsidR="00734E65">
        <w:t>.</w:t>
      </w:r>
      <w:r w:rsidR="006F44D4">
        <w:rPr>
          <w:rStyle w:val="Fotnotereferanse"/>
        </w:rPr>
        <w:footnoteReference w:id="9"/>
      </w:r>
      <w:r w:rsidRPr="3429930F">
        <w:rPr>
          <w:rFonts w:ascii="Times New Roman" w:eastAsia="Times New Roman" w:hAnsi="Times New Roman" w:cs="Times New Roman"/>
          <w:szCs w:val="24"/>
        </w:rPr>
        <w:t xml:space="preserve"> </w:t>
      </w:r>
    </w:p>
    <w:p w14:paraId="617E599D" w14:textId="01D5795F" w:rsidR="002D75A2" w:rsidRPr="003F49C5" w:rsidRDefault="002D75A2" w:rsidP="00915069">
      <w:r w:rsidRPr="3429930F">
        <w:t xml:space="preserve">NAKU har ikke tilstrekkelig informasjon om hvorvidt denne informasjonen har blitt spredd i kommunale miljø og i spesialisthelsetjenesten og omfanget av bruken av denne informasjonen. </w:t>
      </w:r>
    </w:p>
    <w:p w14:paraId="4740D4BF" w14:textId="244468D1" w:rsidR="002D75A2" w:rsidRPr="00C1546B" w:rsidRDefault="002D75A2" w:rsidP="00915069">
      <w:pPr>
        <w:rPr>
          <w:b/>
          <w:sz w:val="26"/>
          <w:szCs w:val="26"/>
        </w:rPr>
      </w:pPr>
      <w:r w:rsidRPr="00C1546B">
        <w:rPr>
          <w:b/>
          <w:sz w:val="26"/>
          <w:szCs w:val="26"/>
        </w:rPr>
        <w:t xml:space="preserve">Situasjonen når </w:t>
      </w:r>
      <w:r w:rsidRPr="00C1546B">
        <w:rPr>
          <w:b/>
          <w:bCs/>
          <w:sz w:val="26"/>
          <w:szCs w:val="26"/>
        </w:rPr>
        <w:t>smitteverntiltakene</w:t>
      </w:r>
      <w:r w:rsidRPr="00C1546B">
        <w:rPr>
          <w:b/>
          <w:sz w:val="26"/>
          <w:szCs w:val="26"/>
        </w:rPr>
        <w:t xml:space="preserve"> er mindre omfattende</w:t>
      </w:r>
    </w:p>
    <w:p w14:paraId="1D2E6EC4" w14:textId="77059A1C" w:rsidR="002D75A2" w:rsidRPr="003F49C5" w:rsidRDefault="002D75A2" w:rsidP="00915069">
      <w:pPr>
        <w:rPr>
          <w:iCs/>
        </w:rPr>
      </w:pPr>
      <w:r w:rsidRPr="3429930F">
        <w:t>NAKU er ikke kjent med endringer som foreligger per i dag foruten enkelte eksempler</w:t>
      </w:r>
      <w:r w:rsidR="00734E65">
        <w:t>.</w:t>
      </w:r>
      <w:r w:rsidR="00A45477">
        <w:rPr>
          <w:rStyle w:val="Fotnotereferanse"/>
        </w:rPr>
        <w:footnoteReference w:id="10"/>
      </w:r>
      <w:r w:rsidRPr="3429930F">
        <w:t xml:space="preserve"> </w:t>
      </w:r>
    </w:p>
    <w:p w14:paraId="4692E2CA" w14:textId="1C0171BD" w:rsidR="00172E81" w:rsidRDefault="00C1546B" w:rsidP="00915069">
      <w:pPr>
        <w:rPr>
          <w:rStyle w:val="eop"/>
          <w:rFonts w:ascii="Calibri" w:hAnsi="Calibri" w:cs="Calibri"/>
          <w:b/>
          <w:sz w:val="26"/>
          <w:szCs w:val="26"/>
        </w:rPr>
      </w:pPr>
      <w:r>
        <w:rPr>
          <w:b/>
          <w:bCs/>
          <w:sz w:val="26"/>
          <w:szCs w:val="26"/>
        </w:rPr>
        <w:t>Vurderinger av k</w:t>
      </w:r>
      <w:r w:rsidR="002D75A2" w:rsidRPr="00C1546B">
        <w:rPr>
          <w:b/>
          <w:bCs/>
          <w:sz w:val="26"/>
          <w:szCs w:val="26"/>
        </w:rPr>
        <w:t xml:space="preserve">ommunens mulighet til å gi et fullverdig tilbud </w:t>
      </w:r>
      <w:r w:rsidR="00172E81">
        <w:rPr>
          <w:b/>
          <w:bCs/>
          <w:sz w:val="26"/>
          <w:szCs w:val="26"/>
        </w:rPr>
        <w:t xml:space="preserve">i </w:t>
      </w:r>
      <w:r w:rsidR="00172E81" w:rsidRPr="0029627A">
        <w:rPr>
          <w:rStyle w:val="eop"/>
          <w:rFonts w:ascii="Calibri" w:hAnsi="Calibri" w:cs="Calibri"/>
          <w:b/>
          <w:sz w:val="26"/>
          <w:szCs w:val="26"/>
        </w:rPr>
        <w:t>sommer og utover høsten 2020</w:t>
      </w:r>
    </w:p>
    <w:p w14:paraId="2BD4AFC0" w14:textId="77777777" w:rsidR="00622419" w:rsidRDefault="002D75A2" w:rsidP="00622419">
      <w:pPr>
        <w:rPr>
          <w:rFonts w:asciiTheme="majorHAnsi" w:eastAsiaTheme="majorEastAsia" w:hAnsiTheme="majorHAnsi" w:cstheme="majorBidi"/>
          <w:b/>
          <w:color w:val="auto"/>
          <w:sz w:val="36"/>
          <w:szCs w:val="26"/>
        </w:rPr>
      </w:pPr>
      <w:r w:rsidRPr="3429930F">
        <w:rPr>
          <w:rFonts w:ascii="Calibri" w:eastAsia="Calibri" w:hAnsi="Calibri" w:cs="Calibri"/>
        </w:rPr>
        <w:t>NAKU</w:t>
      </w:r>
      <w:r w:rsidRPr="3429930F">
        <w:t xml:space="preserve"> er bekymret for tjenestetilbudet for sommeren 2020 når det gjelder personer med utviklingshemming, dette gjelder særlig voksne og barn i behov for kommunale tjenester. Årsaken til dette er avvikling av ferie for tjenesteytere. Tjenestene til personer med utviklingshemming består på landsbasis av personell med lav grad av formell utdanning (Ellingsen mfl. 2020). Eksempelvis har bare 10% av arbeidsstokken vernepleierutdanning. </w:t>
      </w:r>
      <w:r w:rsidR="00DD34B5">
        <w:t>Når det gjelder</w:t>
      </w:r>
      <w:r w:rsidRPr="3429930F">
        <w:t xml:space="preserve"> håndtering av </w:t>
      </w:r>
      <w:r w:rsidRPr="3429930F">
        <w:lastRenderedPageBreak/>
        <w:t xml:space="preserve">smittevern </w:t>
      </w:r>
      <w:r w:rsidRPr="4AE67D2A">
        <w:t>kan</w:t>
      </w:r>
      <w:r w:rsidRPr="3429930F">
        <w:t xml:space="preserve"> en </w:t>
      </w:r>
      <w:proofErr w:type="gramStart"/>
      <w:r w:rsidRPr="3429930F">
        <w:t>påregne</w:t>
      </w:r>
      <w:proofErr w:type="gramEnd"/>
      <w:r w:rsidRPr="3429930F">
        <w:t xml:space="preserve"> at sommervikarer ikke har utdanning som helsepersonell og ikke erfaring og kunnskap til å kunne håndtere dette faglig forsvarlig både når det gjelder smittevern og helseoppfølging generelt. Denne bekymringen understøttes av blant annet Helsetilsynets landsomfattende tilsyn fra 2016.</w:t>
      </w:r>
    </w:p>
    <w:p w14:paraId="4AED5AB3" w14:textId="08D4403D" w:rsidR="002D75A2" w:rsidRDefault="002D75A2" w:rsidP="002D75A2">
      <w:pPr>
        <w:pStyle w:val="Overskrift1"/>
      </w:pPr>
      <w:bookmarkStart w:id="10" w:name="_Toc50543589"/>
      <w:r>
        <w:t>Forslag til tiltak/oppfølging</w:t>
      </w:r>
      <w:bookmarkEnd w:id="10"/>
    </w:p>
    <w:p w14:paraId="71A1F302" w14:textId="0AC5E7EB" w:rsidR="002D75A2" w:rsidRPr="002F6194" w:rsidRDefault="002D75A2" w:rsidP="002D75A2">
      <w:r>
        <w:t xml:space="preserve">Vi har i rapporten pekt på en rekke ulike utfordringer knyttet til situasjonen for personer med funksjonsnedsettelse. Videre følger forslag til oppfølgingstiltak basert på disse funnene. </w:t>
      </w:r>
      <w:r w:rsidR="0019684D">
        <w:t xml:space="preserve">Noen av tiltakene er anbefalinger fra koordineringsgruppen for sårbare barn og unge, som er nedsatt </w:t>
      </w:r>
      <w:proofErr w:type="spellStart"/>
      <w:r w:rsidR="0019684D">
        <w:t>ac</w:t>
      </w:r>
      <w:proofErr w:type="spellEnd"/>
      <w:r w:rsidR="0019684D">
        <w:t xml:space="preserve"> BFD. </w:t>
      </w:r>
      <w:r>
        <w:t xml:space="preserve">Listen er ikke uttømmende, og flere av tiltakene må videreutvikles. </w:t>
      </w:r>
    </w:p>
    <w:p w14:paraId="6CF475E1" w14:textId="4AA848E3" w:rsidR="002D75A2" w:rsidRPr="009E166F" w:rsidRDefault="002D75A2" w:rsidP="002D75A2">
      <w:pPr>
        <w:pStyle w:val="Listeavsnitt"/>
        <w:numPr>
          <w:ilvl w:val="0"/>
          <w:numId w:val="30"/>
        </w:numPr>
        <w:rPr>
          <w:rFonts w:eastAsiaTheme="minorEastAsia"/>
          <w:sz w:val="24"/>
          <w:szCs w:val="24"/>
        </w:rPr>
      </w:pPr>
      <w:r w:rsidRPr="009E166F">
        <w:rPr>
          <w:rFonts w:ascii="Calibri" w:eastAsia="Calibri" w:hAnsi="Calibri" w:cs="Calibri"/>
          <w:sz w:val="24"/>
          <w:szCs w:val="24"/>
        </w:rPr>
        <w:t xml:space="preserve">Eksisterende veiledere </w:t>
      </w:r>
      <w:r w:rsidR="00E45279">
        <w:rPr>
          <w:rFonts w:ascii="Calibri" w:eastAsia="Calibri" w:hAnsi="Calibri" w:cs="Calibri"/>
          <w:sz w:val="24"/>
          <w:szCs w:val="24"/>
        </w:rPr>
        <w:t>angående</w:t>
      </w:r>
      <w:r w:rsidRPr="009E166F">
        <w:rPr>
          <w:rFonts w:ascii="Calibri" w:eastAsia="Calibri" w:hAnsi="Calibri" w:cs="Calibri"/>
          <w:sz w:val="24"/>
          <w:szCs w:val="24"/>
        </w:rPr>
        <w:t xml:space="preserve"> utøving av tjenester til bl.a. personer med funksjonsnedsettelse bør </w:t>
      </w:r>
      <w:r w:rsidR="00EA1CDE">
        <w:rPr>
          <w:rFonts w:ascii="Calibri" w:eastAsia="Calibri" w:hAnsi="Calibri" w:cs="Calibri"/>
          <w:sz w:val="24"/>
          <w:szCs w:val="24"/>
        </w:rPr>
        <w:t xml:space="preserve">inkludere </w:t>
      </w:r>
      <w:r w:rsidRPr="009E166F">
        <w:rPr>
          <w:rFonts w:ascii="Calibri" w:eastAsia="Calibri" w:hAnsi="Calibri" w:cs="Calibri"/>
          <w:sz w:val="24"/>
          <w:szCs w:val="24"/>
        </w:rPr>
        <w:t>overordnede råd om hvordan rettigheter og forsvarlighet i tjenestene skal ivaretas under en pandemi. Et eksempel er krisesenterveilederen.</w:t>
      </w:r>
    </w:p>
    <w:p w14:paraId="795B3724" w14:textId="27545B4D" w:rsidR="002D75A2" w:rsidRPr="009E166F" w:rsidRDefault="002D75A2" w:rsidP="002D75A2">
      <w:pPr>
        <w:pStyle w:val="Listeavsnitt"/>
        <w:numPr>
          <w:ilvl w:val="0"/>
          <w:numId w:val="30"/>
        </w:numPr>
        <w:rPr>
          <w:sz w:val="24"/>
          <w:szCs w:val="24"/>
        </w:rPr>
      </w:pPr>
      <w:r w:rsidRPr="009E166F">
        <w:rPr>
          <w:rFonts w:ascii="Calibri" w:eastAsia="Calibri" w:hAnsi="Calibri" w:cs="Calibri"/>
          <w:sz w:val="24"/>
          <w:szCs w:val="24"/>
        </w:rPr>
        <w:t>Kommunal</w:t>
      </w:r>
      <w:r w:rsidR="00605FE6">
        <w:rPr>
          <w:rFonts w:ascii="Calibri" w:eastAsia="Calibri" w:hAnsi="Calibri" w:cs="Calibri"/>
          <w:sz w:val="24"/>
          <w:szCs w:val="24"/>
        </w:rPr>
        <w:t xml:space="preserve">e </w:t>
      </w:r>
      <w:r w:rsidR="00A2690B">
        <w:rPr>
          <w:rFonts w:ascii="Calibri" w:eastAsia="Calibri" w:hAnsi="Calibri" w:cs="Calibri"/>
          <w:sz w:val="24"/>
          <w:szCs w:val="24"/>
        </w:rPr>
        <w:t>pandemiplaner</w:t>
      </w:r>
      <w:r w:rsidRPr="009E166F">
        <w:rPr>
          <w:rFonts w:ascii="Calibri" w:eastAsia="Calibri" w:hAnsi="Calibri" w:cs="Calibri"/>
          <w:sz w:val="24"/>
          <w:szCs w:val="24"/>
        </w:rPr>
        <w:t xml:space="preserve"> bør </w:t>
      </w:r>
      <w:r w:rsidR="00705C1A">
        <w:rPr>
          <w:rFonts w:ascii="Calibri" w:eastAsia="Calibri" w:hAnsi="Calibri" w:cs="Calibri"/>
          <w:sz w:val="24"/>
          <w:szCs w:val="24"/>
        </w:rPr>
        <w:t>inkludere</w:t>
      </w:r>
      <w:r w:rsidR="0034592B">
        <w:rPr>
          <w:rFonts w:ascii="Calibri" w:eastAsia="Calibri" w:hAnsi="Calibri" w:cs="Calibri"/>
          <w:sz w:val="24"/>
          <w:szCs w:val="24"/>
        </w:rPr>
        <w:t xml:space="preserve"> </w:t>
      </w:r>
      <w:r w:rsidR="00864668">
        <w:rPr>
          <w:rFonts w:ascii="Calibri" w:eastAsia="Calibri" w:hAnsi="Calibri" w:cs="Calibri"/>
          <w:sz w:val="24"/>
          <w:szCs w:val="24"/>
        </w:rPr>
        <w:t>innhold</w:t>
      </w:r>
      <w:r w:rsidR="0034592B">
        <w:rPr>
          <w:rFonts w:ascii="Calibri" w:eastAsia="Calibri" w:hAnsi="Calibri" w:cs="Calibri"/>
          <w:sz w:val="24"/>
          <w:szCs w:val="24"/>
        </w:rPr>
        <w:t xml:space="preserve"> som</w:t>
      </w:r>
      <w:r w:rsidRPr="009E166F">
        <w:rPr>
          <w:rFonts w:ascii="Calibri" w:eastAsia="Calibri" w:hAnsi="Calibri" w:cs="Calibri"/>
          <w:sz w:val="24"/>
          <w:szCs w:val="24"/>
        </w:rPr>
        <w:t xml:space="preserve"> omhandler personer med funksjonsnedsettelse og som synliggjør hvilke konsekvenser en pandemi og smitteverntiltak kan ha for denne målgruppa. </w:t>
      </w:r>
    </w:p>
    <w:p w14:paraId="3B5F4A67" w14:textId="4DFD3984" w:rsidR="002D75A2" w:rsidRPr="009E166F" w:rsidRDefault="002D75A2" w:rsidP="002D75A2">
      <w:pPr>
        <w:pStyle w:val="Listeavsnitt"/>
        <w:numPr>
          <w:ilvl w:val="0"/>
          <w:numId w:val="30"/>
        </w:numPr>
        <w:rPr>
          <w:rFonts w:eastAsiaTheme="minorEastAsia"/>
          <w:sz w:val="24"/>
          <w:szCs w:val="24"/>
        </w:rPr>
      </w:pPr>
      <w:r w:rsidRPr="009E166F">
        <w:rPr>
          <w:rFonts w:ascii="Calibri" w:eastAsia="Calibri" w:hAnsi="Calibri" w:cs="Calibri"/>
          <w:sz w:val="24"/>
          <w:szCs w:val="24"/>
        </w:rPr>
        <w:t>I veileder til forskrift om kommunal beredskapsplan bør personer med funksjonsnedsettelse vies spesiell oppmerksomhet. Mange er avhengig av tjenester i dagliglivet og en del av dem er også definert inn under kategorien sårbar gruppe.</w:t>
      </w:r>
    </w:p>
    <w:p w14:paraId="68D54BB0" w14:textId="474BE9A4" w:rsidR="002D75A2" w:rsidRPr="009E166F" w:rsidRDefault="002D75A2" w:rsidP="002D75A2">
      <w:pPr>
        <w:pStyle w:val="Listeavsnitt"/>
        <w:numPr>
          <w:ilvl w:val="0"/>
          <w:numId w:val="30"/>
        </w:numPr>
        <w:rPr>
          <w:rFonts w:eastAsiaTheme="minorEastAsia"/>
          <w:sz w:val="24"/>
          <w:szCs w:val="24"/>
        </w:rPr>
      </w:pPr>
      <w:r w:rsidRPr="009E166F">
        <w:rPr>
          <w:rFonts w:ascii="Calibri" w:eastAsia="Calibri" w:hAnsi="Calibri" w:cs="Calibri"/>
          <w:sz w:val="24"/>
          <w:szCs w:val="24"/>
        </w:rPr>
        <w:t xml:space="preserve">Det bør stilles krav til kommunene om å utvikle og gi tilrettelagt informasjon til personer med </w:t>
      </w:r>
      <w:r w:rsidR="006027B1">
        <w:rPr>
          <w:rFonts w:ascii="Calibri" w:eastAsia="Calibri" w:hAnsi="Calibri" w:cs="Calibri"/>
          <w:sz w:val="24"/>
          <w:szCs w:val="24"/>
        </w:rPr>
        <w:t>utviklingshemming</w:t>
      </w:r>
      <w:r w:rsidRPr="009E166F">
        <w:rPr>
          <w:rFonts w:ascii="Calibri" w:eastAsia="Calibri" w:hAnsi="Calibri" w:cs="Calibri"/>
          <w:sz w:val="24"/>
          <w:szCs w:val="24"/>
        </w:rPr>
        <w:t>, hørselshemming, synshemming, språkvansker</w:t>
      </w:r>
      <w:r w:rsidR="00403359">
        <w:rPr>
          <w:rFonts w:ascii="Calibri" w:eastAsia="Calibri" w:hAnsi="Calibri" w:cs="Calibri"/>
          <w:sz w:val="24"/>
          <w:szCs w:val="24"/>
        </w:rPr>
        <w:t xml:space="preserve"> og </w:t>
      </w:r>
      <w:r w:rsidRPr="009E166F">
        <w:rPr>
          <w:rFonts w:ascii="Calibri" w:eastAsia="Calibri" w:hAnsi="Calibri" w:cs="Calibri"/>
          <w:sz w:val="24"/>
          <w:szCs w:val="24"/>
        </w:rPr>
        <w:t>personer og familier med annen etnisk bakgrunn</w:t>
      </w:r>
      <w:r w:rsidR="00D1147D">
        <w:rPr>
          <w:rFonts w:ascii="Calibri" w:eastAsia="Calibri" w:hAnsi="Calibri" w:cs="Calibri"/>
          <w:sz w:val="24"/>
          <w:szCs w:val="24"/>
        </w:rPr>
        <w:t>.</w:t>
      </w:r>
    </w:p>
    <w:p w14:paraId="164C0C83" w14:textId="55CEDE1F" w:rsidR="000E1707" w:rsidRPr="009204B5" w:rsidRDefault="000474F1" w:rsidP="002D75A2">
      <w:pPr>
        <w:pStyle w:val="Listeavsnitt"/>
        <w:numPr>
          <w:ilvl w:val="0"/>
          <w:numId w:val="30"/>
        </w:numPr>
        <w:rPr>
          <w:rFonts w:eastAsiaTheme="minorEastAsia"/>
          <w:sz w:val="24"/>
          <w:szCs w:val="24"/>
        </w:rPr>
      </w:pPr>
      <w:r w:rsidRPr="009204B5">
        <w:rPr>
          <w:rFonts w:ascii="Calibri" w:eastAsia="Calibri" w:hAnsi="Calibri" w:cs="Calibri"/>
          <w:sz w:val="24"/>
          <w:szCs w:val="24"/>
        </w:rPr>
        <w:t xml:space="preserve">Koordineringsgruppa for sårbare barn og unge </w:t>
      </w:r>
      <w:r w:rsidR="009C6ECE" w:rsidRPr="009204B5">
        <w:rPr>
          <w:rFonts w:ascii="Calibri" w:eastAsia="Calibri" w:hAnsi="Calibri" w:cs="Calibri"/>
          <w:sz w:val="24"/>
          <w:szCs w:val="24"/>
        </w:rPr>
        <w:t xml:space="preserve">anbefaler at </w:t>
      </w:r>
      <w:r w:rsidR="00C655B1">
        <w:rPr>
          <w:rFonts w:ascii="Calibri" w:eastAsia="Calibri" w:hAnsi="Calibri" w:cs="Calibri"/>
          <w:sz w:val="24"/>
          <w:szCs w:val="24"/>
        </w:rPr>
        <w:t>tilsynsmyndighetene</w:t>
      </w:r>
      <w:r w:rsidR="009C6ECE" w:rsidRPr="009204B5">
        <w:rPr>
          <w:rFonts w:ascii="Calibri" w:eastAsia="Calibri" w:hAnsi="Calibri" w:cs="Calibri"/>
          <w:sz w:val="24"/>
          <w:szCs w:val="24"/>
        </w:rPr>
        <w:t xml:space="preserve"> </w:t>
      </w:r>
      <w:r w:rsidR="00C56880">
        <w:rPr>
          <w:rFonts w:ascii="Calibri" w:eastAsia="Calibri" w:hAnsi="Calibri" w:cs="Calibri"/>
          <w:sz w:val="24"/>
          <w:szCs w:val="24"/>
        </w:rPr>
        <w:t xml:space="preserve">ved Statens </w:t>
      </w:r>
      <w:r w:rsidR="00C655B1">
        <w:rPr>
          <w:rFonts w:ascii="Calibri" w:eastAsia="Calibri" w:hAnsi="Calibri" w:cs="Calibri"/>
          <w:sz w:val="24"/>
          <w:szCs w:val="24"/>
        </w:rPr>
        <w:t>helsetilsyn og fylkesmannen iverksetter tilsyn</w:t>
      </w:r>
      <w:r w:rsidR="009C6ECE" w:rsidRPr="009204B5">
        <w:rPr>
          <w:rFonts w:ascii="Calibri" w:eastAsia="Calibri" w:hAnsi="Calibri" w:cs="Calibri"/>
          <w:sz w:val="24"/>
          <w:szCs w:val="24"/>
        </w:rPr>
        <w:t xml:space="preserve"> </w:t>
      </w:r>
      <w:r w:rsidR="009204B5" w:rsidRPr="009204B5">
        <w:rPr>
          <w:rFonts w:ascii="Calibri" w:eastAsia="Calibri" w:hAnsi="Calibri" w:cs="Calibri"/>
          <w:sz w:val="24"/>
          <w:szCs w:val="24"/>
        </w:rPr>
        <w:t xml:space="preserve">med hvordan barn og </w:t>
      </w:r>
      <w:r w:rsidR="009204B5">
        <w:rPr>
          <w:rFonts w:ascii="Calibri" w:eastAsia="Calibri" w:hAnsi="Calibri" w:cs="Calibri"/>
          <w:sz w:val="24"/>
          <w:szCs w:val="24"/>
        </w:rPr>
        <w:t xml:space="preserve">unge </w:t>
      </w:r>
      <w:r w:rsidR="001E2A5C">
        <w:rPr>
          <w:rFonts w:ascii="Calibri" w:eastAsia="Calibri" w:hAnsi="Calibri" w:cs="Calibri"/>
          <w:sz w:val="24"/>
          <w:szCs w:val="24"/>
        </w:rPr>
        <w:t xml:space="preserve">med funksjonsnedsettelser </w:t>
      </w:r>
      <w:r w:rsidR="00A14F82">
        <w:rPr>
          <w:rFonts w:ascii="Calibri" w:eastAsia="Calibri" w:hAnsi="Calibri" w:cs="Calibri"/>
          <w:sz w:val="24"/>
          <w:szCs w:val="24"/>
        </w:rPr>
        <w:t>har blitt ivaretatt under pandemien.</w:t>
      </w:r>
      <w:r w:rsidR="004170E3">
        <w:rPr>
          <w:rStyle w:val="Fotnotereferanse"/>
          <w:rFonts w:ascii="Calibri" w:eastAsia="Calibri" w:hAnsi="Calibri" w:cs="Calibri"/>
          <w:sz w:val="24"/>
          <w:szCs w:val="24"/>
        </w:rPr>
        <w:footnoteReference w:id="11"/>
      </w:r>
    </w:p>
    <w:p w14:paraId="6E50E382" w14:textId="7EAE22F7" w:rsidR="00817980" w:rsidRPr="0019684D" w:rsidRDefault="00C56880" w:rsidP="00817980">
      <w:pPr>
        <w:pStyle w:val="Listeavsnitt"/>
        <w:numPr>
          <w:ilvl w:val="0"/>
          <w:numId w:val="30"/>
        </w:numPr>
        <w:rPr>
          <w:rFonts w:eastAsiaTheme="minorEastAsia" w:cstheme="minorHAnsi"/>
          <w:sz w:val="24"/>
          <w:szCs w:val="24"/>
        </w:rPr>
      </w:pPr>
      <w:r w:rsidRPr="0019684D">
        <w:rPr>
          <w:rFonts w:eastAsiaTheme="minorEastAsia" w:cstheme="minorHAnsi"/>
          <w:sz w:val="24"/>
          <w:szCs w:val="24"/>
        </w:rPr>
        <w:t xml:space="preserve">Koordineringsgruppa for </w:t>
      </w:r>
      <w:r w:rsidR="00B43CB4" w:rsidRPr="0019684D">
        <w:rPr>
          <w:rFonts w:eastAsiaTheme="minorEastAsia" w:cstheme="minorHAnsi"/>
          <w:sz w:val="24"/>
          <w:szCs w:val="24"/>
        </w:rPr>
        <w:t xml:space="preserve">sårbare </w:t>
      </w:r>
      <w:r w:rsidR="00517405" w:rsidRPr="0019684D">
        <w:rPr>
          <w:rFonts w:eastAsiaTheme="minorEastAsia" w:cstheme="minorHAnsi"/>
          <w:sz w:val="24"/>
          <w:szCs w:val="24"/>
        </w:rPr>
        <w:t>barn og unge</w:t>
      </w:r>
      <w:r w:rsidR="00817980" w:rsidRPr="0019684D">
        <w:rPr>
          <w:rFonts w:eastAsiaTheme="minorEastAsia" w:cstheme="minorHAnsi"/>
          <w:sz w:val="24"/>
          <w:szCs w:val="24"/>
        </w:rPr>
        <w:t xml:space="preserve"> </w:t>
      </w:r>
      <w:r w:rsidR="00F46877" w:rsidRPr="0019684D">
        <w:rPr>
          <w:rFonts w:eastAsiaTheme="minorEastAsia" w:cstheme="minorHAnsi"/>
          <w:sz w:val="24"/>
          <w:szCs w:val="24"/>
        </w:rPr>
        <w:t>ønsker at det blir arrangert</w:t>
      </w:r>
      <w:r w:rsidR="00817980" w:rsidRPr="0019684D">
        <w:rPr>
          <w:rFonts w:eastAsiaTheme="minorEastAsia" w:cstheme="minorHAnsi"/>
          <w:sz w:val="24"/>
          <w:szCs w:val="24"/>
        </w:rPr>
        <w:t xml:space="preserve"> et </w:t>
      </w:r>
      <w:proofErr w:type="spellStart"/>
      <w:r w:rsidR="00817980" w:rsidRPr="0019684D">
        <w:rPr>
          <w:rFonts w:eastAsiaTheme="minorEastAsia" w:cstheme="minorHAnsi"/>
          <w:sz w:val="24"/>
          <w:szCs w:val="24"/>
        </w:rPr>
        <w:t>webinar</w:t>
      </w:r>
      <w:proofErr w:type="spellEnd"/>
      <w:r w:rsidR="00817980" w:rsidRPr="0019684D">
        <w:rPr>
          <w:rFonts w:eastAsiaTheme="minorEastAsia" w:cstheme="minorHAnsi"/>
          <w:sz w:val="24"/>
          <w:szCs w:val="24"/>
        </w:rPr>
        <w:t xml:space="preserve"> for hvordan </w:t>
      </w:r>
      <w:r w:rsidR="00F46877" w:rsidRPr="0019684D">
        <w:rPr>
          <w:rFonts w:cstheme="minorHAnsi"/>
          <w:sz w:val="24"/>
          <w:szCs w:val="24"/>
        </w:rPr>
        <w:t xml:space="preserve">nasjonale </w:t>
      </w:r>
      <w:proofErr w:type="spellStart"/>
      <w:r w:rsidR="00F46877" w:rsidRPr="0019684D">
        <w:rPr>
          <w:rFonts w:cstheme="minorHAnsi"/>
          <w:sz w:val="24"/>
          <w:szCs w:val="24"/>
        </w:rPr>
        <w:t>smittevernsregler</w:t>
      </w:r>
      <w:proofErr w:type="spellEnd"/>
      <w:r w:rsidR="00F46877" w:rsidRPr="0019684D">
        <w:rPr>
          <w:rFonts w:cstheme="minorHAnsi"/>
          <w:sz w:val="24"/>
          <w:szCs w:val="24"/>
        </w:rPr>
        <w:t xml:space="preserve"> skal fortolkes og hvordan rettigheter og forsvarlige tjenester skal ivaretas for barn og unge med funksjonsnedsettelse under smittevernstiltakene.</w:t>
      </w:r>
      <w:r w:rsidR="00817980" w:rsidRPr="0019684D">
        <w:rPr>
          <w:rFonts w:eastAsiaTheme="minorEastAsia" w:cstheme="minorHAnsi"/>
          <w:sz w:val="24"/>
          <w:szCs w:val="24"/>
        </w:rPr>
        <w:t xml:space="preserve"> </w:t>
      </w:r>
      <w:r w:rsidR="00F46877" w:rsidRPr="0019684D">
        <w:rPr>
          <w:rFonts w:cstheme="minorHAnsi"/>
          <w:sz w:val="24"/>
          <w:szCs w:val="24"/>
        </w:rPr>
        <w:t xml:space="preserve">Målgruppen for </w:t>
      </w:r>
      <w:proofErr w:type="spellStart"/>
      <w:r w:rsidR="00F46877" w:rsidRPr="0019684D">
        <w:rPr>
          <w:rFonts w:cstheme="minorHAnsi"/>
          <w:sz w:val="24"/>
          <w:szCs w:val="24"/>
        </w:rPr>
        <w:t>webinaret</w:t>
      </w:r>
      <w:proofErr w:type="spellEnd"/>
      <w:r w:rsidR="00F46877" w:rsidRPr="0019684D">
        <w:rPr>
          <w:rFonts w:cstheme="minorHAnsi"/>
          <w:sz w:val="24"/>
          <w:szCs w:val="24"/>
        </w:rPr>
        <w:t xml:space="preserve"> er ledere og kommuneansatte som har ansvar fortjenester til personer med funksjonsnedsettelser. </w:t>
      </w:r>
      <w:r w:rsidR="001D0235" w:rsidRPr="0019684D">
        <w:rPr>
          <w:rStyle w:val="Fotnotereferanse"/>
          <w:rFonts w:eastAsiaTheme="minorEastAsia" w:cstheme="minorHAnsi"/>
          <w:sz w:val="24"/>
          <w:szCs w:val="24"/>
        </w:rPr>
        <w:footnoteReference w:id="12"/>
      </w:r>
    </w:p>
    <w:p w14:paraId="51C35AA4" w14:textId="7B94931B" w:rsidR="00F46877" w:rsidRPr="0019684D" w:rsidRDefault="00F46877" w:rsidP="00F46877">
      <w:pPr>
        <w:pStyle w:val="Listeavsnitt"/>
        <w:rPr>
          <w:rFonts w:eastAsiaTheme="minorEastAsia" w:cstheme="minorHAnsi"/>
          <w:sz w:val="24"/>
          <w:szCs w:val="24"/>
        </w:rPr>
      </w:pPr>
      <w:r w:rsidRPr="0019684D">
        <w:rPr>
          <w:rFonts w:cstheme="minorHAnsi"/>
          <w:sz w:val="24"/>
          <w:szCs w:val="24"/>
        </w:rPr>
        <w:t xml:space="preserve">Bakgrunnen for forslaget er at det har vært (og fortsatt er) store ulikheter mellom kommunene når det gjelder fortolkning av nasjonale smittevernstiltak. Dette kan igjen gå ut over rettigheter og forsvarlighet i tjenestene. Ansvarlig for </w:t>
      </w:r>
      <w:proofErr w:type="spellStart"/>
      <w:r w:rsidRPr="0019684D">
        <w:rPr>
          <w:rFonts w:cstheme="minorHAnsi"/>
          <w:sz w:val="24"/>
          <w:szCs w:val="24"/>
        </w:rPr>
        <w:t>webinaret</w:t>
      </w:r>
      <w:proofErr w:type="spellEnd"/>
      <w:r w:rsidRPr="0019684D">
        <w:rPr>
          <w:rFonts w:cstheme="minorHAnsi"/>
          <w:sz w:val="24"/>
          <w:szCs w:val="24"/>
        </w:rPr>
        <w:t xml:space="preserve"> er Helsedirektoratet, i samarbeid med Helsetilsynet. Bufdir kan ved behov bidra inn i samarbeidet.</w:t>
      </w:r>
    </w:p>
    <w:p w14:paraId="59C589EF" w14:textId="299DB367" w:rsidR="002D75A2" w:rsidRPr="009E166F" w:rsidRDefault="00F30938" w:rsidP="002D75A2">
      <w:pPr>
        <w:pStyle w:val="Listeavsnitt"/>
        <w:numPr>
          <w:ilvl w:val="0"/>
          <w:numId w:val="30"/>
        </w:numPr>
        <w:rPr>
          <w:rFonts w:eastAsiaTheme="minorEastAsia"/>
          <w:sz w:val="24"/>
          <w:szCs w:val="24"/>
        </w:rPr>
      </w:pPr>
      <w:r>
        <w:rPr>
          <w:sz w:val="24"/>
          <w:szCs w:val="24"/>
        </w:rPr>
        <w:lastRenderedPageBreak/>
        <w:t>M</w:t>
      </w:r>
      <w:r w:rsidR="002D75A2" w:rsidRPr="009E166F">
        <w:rPr>
          <w:sz w:val="24"/>
          <w:szCs w:val="24"/>
        </w:rPr>
        <w:t xml:space="preserve">alene for vedtak </w:t>
      </w:r>
      <w:r w:rsidR="00113A2E">
        <w:rPr>
          <w:sz w:val="24"/>
          <w:szCs w:val="24"/>
        </w:rPr>
        <w:t>om kommunale tiltak</w:t>
      </w:r>
      <w:r w:rsidR="002D75A2" w:rsidRPr="009E166F">
        <w:rPr>
          <w:sz w:val="24"/>
          <w:szCs w:val="24"/>
        </w:rPr>
        <w:t xml:space="preserve"> </w:t>
      </w:r>
      <w:r>
        <w:rPr>
          <w:sz w:val="24"/>
          <w:szCs w:val="24"/>
        </w:rPr>
        <w:t xml:space="preserve">bør </w:t>
      </w:r>
      <w:r w:rsidR="00113A2E">
        <w:rPr>
          <w:sz w:val="24"/>
          <w:szCs w:val="24"/>
        </w:rPr>
        <w:t>vurderes å bli</w:t>
      </w:r>
      <w:r>
        <w:rPr>
          <w:sz w:val="24"/>
          <w:szCs w:val="24"/>
        </w:rPr>
        <w:t xml:space="preserve"> endre</w:t>
      </w:r>
      <w:r w:rsidR="00113A2E">
        <w:rPr>
          <w:sz w:val="24"/>
          <w:szCs w:val="24"/>
        </w:rPr>
        <w:t>t</w:t>
      </w:r>
      <w:r>
        <w:rPr>
          <w:sz w:val="24"/>
          <w:szCs w:val="24"/>
        </w:rPr>
        <w:t xml:space="preserve"> </w:t>
      </w:r>
      <w:r w:rsidR="002D75A2" w:rsidRPr="009E166F">
        <w:rPr>
          <w:sz w:val="24"/>
          <w:szCs w:val="24"/>
        </w:rPr>
        <w:t>slik at plikten til å gi tilrettelagt informasjon kommer med i vedtakene.</w:t>
      </w:r>
    </w:p>
    <w:p w14:paraId="40810515" w14:textId="68E7E881" w:rsidR="002D75A2" w:rsidRPr="009E166F" w:rsidRDefault="002D75A2" w:rsidP="002D75A2">
      <w:pPr>
        <w:pStyle w:val="Listeavsnitt"/>
        <w:numPr>
          <w:ilvl w:val="0"/>
          <w:numId w:val="30"/>
        </w:numPr>
        <w:rPr>
          <w:rFonts w:eastAsiaTheme="minorEastAsia"/>
          <w:sz w:val="24"/>
          <w:szCs w:val="24"/>
        </w:rPr>
      </w:pPr>
      <w:r w:rsidRPr="009E166F">
        <w:rPr>
          <w:rFonts w:ascii="Calibri" w:eastAsia="Calibri" w:hAnsi="Calibri" w:cs="Calibri"/>
          <w:sz w:val="24"/>
          <w:szCs w:val="24"/>
        </w:rPr>
        <w:t>I prioriteringsforskrift om helsehjelp under pandemi, bør det presiseres hvem som regnes som sårbar gruppe. Ikke alle personer med funksjonsnedsettelse er sårbar</w:t>
      </w:r>
      <w:r w:rsidR="00212862">
        <w:rPr>
          <w:rFonts w:ascii="Calibri" w:eastAsia="Calibri" w:hAnsi="Calibri" w:cs="Calibri"/>
          <w:sz w:val="24"/>
          <w:szCs w:val="24"/>
        </w:rPr>
        <w:t>e</w:t>
      </w:r>
      <w:r w:rsidRPr="009E166F">
        <w:rPr>
          <w:rFonts w:ascii="Calibri" w:eastAsia="Calibri" w:hAnsi="Calibri" w:cs="Calibri"/>
          <w:sz w:val="24"/>
          <w:szCs w:val="24"/>
        </w:rPr>
        <w:t xml:space="preserve"> og trenger omfattende smitteverntiltak.</w:t>
      </w:r>
    </w:p>
    <w:p w14:paraId="30ACCDEC" w14:textId="41C41AC0" w:rsidR="002D75A2" w:rsidRPr="009E166F" w:rsidRDefault="002D75A2" w:rsidP="002D75A2">
      <w:pPr>
        <w:pStyle w:val="Listeavsnitt"/>
        <w:numPr>
          <w:ilvl w:val="0"/>
          <w:numId w:val="30"/>
        </w:numPr>
        <w:rPr>
          <w:rFonts w:eastAsiaTheme="minorEastAsia"/>
          <w:sz w:val="24"/>
          <w:szCs w:val="24"/>
        </w:rPr>
      </w:pPr>
      <w:r w:rsidRPr="009E166F">
        <w:rPr>
          <w:rFonts w:ascii="Calibri" w:eastAsia="Calibri" w:hAnsi="Calibri" w:cs="Calibri"/>
          <w:sz w:val="24"/>
          <w:szCs w:val="24"/>
        </w:rPr>
        <w:t>Det bør utvikles spesialpedagogiske fjernundervisningstilbud</w:t>
      </w:r>
      <w:r w:rsidR="003129CF">
        <w:rPr>
          <w:rFonts w:ascii="Calibri" w:eastAsia="Calibri" w:hAnsi="Calibri" w:cs="Calibri"/>
          <w:sz w:val="24"/>
          <w:szCs w:val="24"/>
        </w:rPr>
        <w:t>.</w:t>
      </w:r>
    </w:p>
    <w:p w14:paraId="09958E82" w14:textId="2D71B06A" w:rsidR="009E4ABD" w:rsidRPr="009E4ABD" w:rsidRDefault="009E4ABD" w:rsidP="009E4ABD">
      <w:pPr>
        <w:pStyle w:val="Listeavsnitt"/>
        <w:numPr>
          <w:ilvl w:val="0"/>
          <w:numId w:val="30"/>
        </w:numPr>
        <w:rPr>
          <w:rFonts w:eastAsiaTheme="minorEastAsia"/>
          <w:sz w:val="24"/>
          <w:szCs w:val="24"/>
        </w:rPr>
      </w:pPr>
      <w:r>
        <w:rPr>
          <w:rFonts w:ascii="Calibri" w:eastAsia="Calibri" w:hAnsi="Calibri" w:cs="Calibri"/>
          <w:sz w:val="24"/>
          <w:szCs w:val="24"/>
        </w:rPr>
        <w:t xml:space="preserve">Det pågående </w:t>
      </w:r>
      <w:r w:rsidRPr="009E166F">
        <w:rPr>
          <w:rFonts w:ascii="Calibri" w:eastAsia="Calibri" w:hAnsi="Calibri" w:cs="Calibri"/>
          <w:sz w:val="24"/>
          <w:szCs w:val="24"/>
        </w:rPr>
        <w:t xml:space="preserve">CRPD-prosjektet som Bufdir har ansvar for, er ytterligere aktualisert under pandemien der menneskerettigheter til personer med funksjonsnedsettelse er satt under ytterligere press. </w:t>
      </w:r>
    </w:p>
    <w:p w14:paraId="7064A1A9" w14:textId="3B45E72D" w:rsidR="002D75A2" w:rsidRPr="009E166F" w:rsidRDefault="002D75A2" w:rsidP="002D75A2">
      <w:pPr>
        <w:pStyle w:val="Listeavsnitt"/>
        <w:numPr>
          <w:ilvl w:val="0"/>
          <w:numId w:val="30"/>
        </w:numPr>
        <w:rPr>
          <w:rFonts w:eastAsiaTheme="minorEastAsia"/>
          <w:sz w:val="24"/>
          <w:szCs w:val="24"/>
        </w:rPr>
      </w:pPr>
      <w:r w:rsidRPr="009E166F">
        <w:rPr>
          <w:rFonts w:ascii="Calibri" w:eastAsia="Calibri" w:hAnsi="Calibri" w:cs="Calibri"/>
          <w:sz w:val="24"/>
          <w:szCs w:val="24"/>
        </w:rPr>
        <w:t xml:space="preserve">Det bør </w:t>
      </w:r>
      <w:r w:rsidR="006F7CE5">
        <w:rPr>
          <w:rFonts w:ascii="Calibri" w:eastAsia="Calibri" w:hAnsi="Calibri" w:cs="Calibri"/>
          <w:sz w:val="24"/>
          <w:szCs w:val="24"/>
        </w:rPr>
        <w:t>igangsettes</w:t>
      </w:r>
      <w:r w:rsidRPr="009E166F">
        <w:rPr>
          <w:rFonts w:ascii="Calibri" w:eastAsia="Calibri" w:hAnsi="Calibri" w:cs="Calibri"/>
          <w:sz w:val="24"/>
          <w:szCs w:val="24"/>
        </w:rPr>
        <w:t xml:space="preserve"> FOU-prosjekter på pandemiens langsiktige likestillingskonsekvenser når det gjelder fysisk og psykisk helse, sosial og faglig utvikling i skolen, arbeidsdeltakelse med mer.</w:t>
      </w:r>
    </w:p>
    <w:p w14:paraId="5F9AC2CF" w14:textId="080F6165" w:rsidR="002D75A2" w:rsidRPr="00843F3D" w:rsidRDefault="00253C97" w:rsidP="002D75A2">
      <w:pPr>
        <w:pStyle w:val="Listeavsnitt"/>
        <w:numPr>
          <w:ilvl w:val="0"/>
          <w:numId w:val="30"/>
        </w:numPr>
        <w:rPr>
          <w:rFonts w:eastAsiaTheme="minorEastAsia"/>
          <w:sz w:val="24"/>
          <w:szCs w:val="24"/>
        </w:rPr>
      </w:pPr>
      <w:r>
        <w:rPr>
          <w:rFonts w:ascii="Calibri" w:eastAsia="Calibri" w:hAnsi="Calibri" w:cs="Calibri"/>
          <w:sz w:val="24"/>
          <w:szCs w:val="24"/>
        </w:rPr>
        <w:t xml:space="preserve">Bufdir har utlyst et FoU-prosjekt </w:t>
      </w:r>
      <w:r w:rsidR="003600CD">
        <w:rPr>
          <w:rFonts w:ascii="Calibri" w:eastAsia="Calibri" w:hAnsi="Calibri" w:cs="Calibri"/>
          <w:sz w:val="24"/>
          <w:szCs w:val="24"/>
        </w:rPr>
        <w:t>som skal blant annet skal undersøke</w:t>
      </w:r>
      <w:r w:rsidR="00A13615">
        <w:rPr>
          <w:rFonts w:ascii="Calibri" w:eastAsia="Calibri" w:hAnsi="Calibri" w:cs="Calibri"/>
          <w:sz w:val="24"/>
          <w:szCs w:val="24"/>
        </w:rPr>
        <w:t xml:space="preserve"> </w:t>
      </w:r>
      <w:r w:rsidR="00A96B9E">
        <w:rPr>
          <w:rFonts w:ascii="Calibri" w:eastAsia="Calibri" w:hAnsi="Calibri" w:cs="Calibri"/>
          <w:sz w:val="24"/>
          <w:szCs w:val="24"/>
        </w:rPr>
        <w:t>om</w:t>
      </w:r>
      <w:r w:rsidRPr="00253C97">
        <w:rPr>
          <w:rFonts w:ascii="Calibri" w:eastAsia="Calibri" w:hAnsi="Calibri" w:cs="Calibri"/>
          <w:sz w:val="24"/>
          <w:szCs w:val="24"/>
        </w:rPr>
        <w:t xml:space="preserve"> </w:t>
      </w:r>
      <w:r w:rsidR="001A44A2">
        <w:rPr>
          <w:rFonts w:ascii="Calibri" w:eastAsia="Calibri" w:hAnsi="Calibri" w:cs="Calibri"/>
          <w:sz w:val="24"/>
          <w:szCs w:val="24"/>
        </w:rPr>
        <w:t xml:space="preserve">grunnleggende rettigheter for </w:t>
      </w:r>
      <w:r w:rsidRPr="00253C97">
        <w:rPr>
          <w:rFonts w:ascii="Calibri" w:eastAsia="Calibri" w:hAnsi="Calibri" w:cs="Calibri"/>
          <w:sz w:val="24"/>
          <w:szCs w:val="24"/>
        </w:rPr>
        <w:t xml:space="preserve">barn med funksjonsnedsettelse har blitt ivaretatt på lik linje med andre barn under </w:t>
      </w:r>
      <w:r w:rsidR="00A13615">
        <w:rPr>
          <w:rFonts w:ascii="Calibri" w:eastAsia="Calibri" w:hAnsi="Calibri" w:cs="Calibri"/>
          <w:sz w:val="24"/>
          <w:szCs w:val="24"/>
        </w:rPr>
        <w:t>koronakrisen</w:t>
      </w:r>
      <w:r w:rsidR="001A44A2">
        <w:rPr>
          <w:rFonts w:ascii="Calibri" w:eastAsia="Calibri" w:hAnsi="Calibri" w:cs="Calibri"/>
          <w:sz w:val="24"/>
          <w:szCs w:val="24"/>
        </w:rPr>
        <w:t xml:space="preserve">, og spesielt </w:t>
      </w:r>
      <w:r w:rsidRPr="00253C97">
        <w:rPr>
          <w:rFonts w:ascii="Calibri" w:eastAsia="Calibri" w:hAnsi="Calibri" w:cs="Calibri"/>
          <w:sz w:val="24"/>
          <w:szCs w:val="24"/>
        </w:rPr>
        <w:t>hvordan retten til helse, omsorg, og vern mot vold og overgrep.</w:t>
      </w:r>
      <w:r w:rsidR="00400D55">
        <w:rPr>
          <w:rFonts w:ascii="Calibri" w:eastAsia="Calibri" w:hAnsi="Calibri" w:cs="Calibri"/>
          <w:sz w:val="24"/>
          <w:szCs w:val="24"/>
        </w:rPr>
        <w:t xml:space="preserve"> </w:t>
      </w:r>
      <w:r w:rsidR="002D75A2" w:rsidRPr="009E166F">
        <w:rPr>
          <w:rFonts w:ascii="Calibri" w:eastAsia="Calibri" w:hAnsi="Calibri" w:cs="Calibri"/>
          <w:sz w:val="24"/>
          <w:szCs w:val="24"/>
        </w:rPr>
        <w:t xml:space="preserve">Det bør </w:t>
      </w:r>
      <w:r w:rsidR="00400D55">
        <w:rPr>
          <w:rFonts w:ascii="Calibri" w:eastAsia="Calibri" w:hAnsi="Calibri" w:cs="Calibri"/>
          <w:sz w:val="24"/>
          <w:szCs w:val="24"/>
        </w:rPr>
        <w:t>i tillegg</w:t>
      </w:r>
      <w:r w:rsidR="002D75A2" w:rsidRPr="009E166F">
        <w:rPr>
          <w:rFonts w:ascii="Calibri" w:eastAsia="Calibri" w:hAnsi="Calibri" w:cs="Calibri"/>
          <w:sz w:val="24"/>
          <w:szCs w:val="24"/>
        </w:rPr>
        <w:t xml:space="preserve"> </w:t>
      </w:r>
      <w:r w:rsidR="006F7CE5">
        <w:rPr>
          <w:rFonts w:ascii="Calibri" w:eastAsia="Calibri" w:hAnsi="Calibri" w:cs="Calibri"/>
          <w:sz w:val="24"/>
          <w:szCs w:val="24"/>
        </w:rPr>
        <w:t>igangsettes</w:t>
      </w:r>
      <w:r w:rsidR="002D75A2" w:rsidRPr="009E166F">
        <w:rPr>
          <w:rFonts w:ascii="Calibri" w:eastAsia="Calibri" w:hAnsi="Calibri" w:cs="Calibri"/>
          <w:sz w:val="24"/>
          <w:szCs w:val="24"/>
        </w:rPr>
        <w:t xml:space="preserve"> et FOU-prosjekt på pandemiens </w:t>
      </w:r>
      <w:r w:rsidR="002D75A2" w:rsidRPr="00400D55">
        <w:rPr>
          <w:rFonts w:ascii="Calibri" w:eastAsia="Calibri" w:hAnsi="Calibri" w:cs="Calibri"/>
          <w:i/>
          <w:sz w:val="24"/>
          <w:szCs w:val="24"/>
        </w:rPr>
        <w:t>effekter</w:t>
      </w:r>
      <w:r w:rsidR="002D75A2" w:rsidRPr="009E166F">
        <w:rPr>
          <w:rFonts w:ascii="Calibri" w:eastAsia="Calibri" w:hAnsi="Calibri" w:cs="Calibri"/>
          <w:sz w:val="24"/>
          <w:szCs w:val="24"/>
        </w:rPr>
        <w:t xml:space="preserve"> på barn og unge med funksjonsnedsettelse der barn og unge selv blir spurt</w:t>
      </w:r>
      <w:r w:rsidR="00400D55">
        <w:rPr>
          <w:rFonts w:ascii="Calibri" w:eastAsia="Calibri" w:hAnsi="Calibri" w:cs="Calibri"/>
          <w:sz w:val="24"/>
          <w:szCs w:val="24"/>
        </w:rPr>
        <w:t>,</w:t>
      </w:r>
      <w:r w:rsidR="002D75A2" w:rsidRPr="009E166F">
        <w:rPr>
          <w:rFonts w:ascii="Calibri" w:eastAsia="Calibri" w:hAnsi="Calibri" w:cs="Calibri"/>
          <w:sz w:val="24"/>
          <w:szCs w:val="24"/>
        </w:rPr>
        <w:t xml:space="preserve"> og der barneperspektivet er gjennomgående.</w:t>
      </w:r>
      <w:r w:rsidR="00E87A4B">
        <w:rPr>
          <w:rFonts w:ascii="Calibri" w:eastAsia="Calibri" w:hAnsi="Calibri" w:cs="Calibri"/>
          <w:sz w:val="24"/>
          <w:szCs w:val="24"/>
        </w:rPr>
        <w:t xml:space="preserve"> </w:t>
      </w:r>
    </w:p>
    <w:p w14:paraId="6496B24D" w14:textId="05BF0B23" w:rsidR="00592DA6" w:rsidRPr="009E166F" w:rsidRDefault="006F0452" w:rsidP="002D75A2">
      <w:pPr>
        <w:pStyle w:val="Listeavsnitt"/>
        <w:numPr>
          <w:ilvl w:val="0"/>
          <w:numId w:val="30"/>
        </w:numPr>
        <w:rPr>
          <w:rFonts w:eastAsiaTheme="minorEastAsia"/>
          <w:sz w:val="24"/>
          <w:szCs w:val="24"/>
        </w:rPr>
      </w:pPr>
      <w:r>
        <w:rPr>
          <w:rFonts w:ascii="Calibri" w:eastAsia="Calibri" w:hAnsi="Calibri" w:cs="Calibri"/>
          <w:sz w:val="24"/>
          <w:szCs w:val="24"/>
        </w:rPr>
        <w:t xml:space="preserve">Bufdir </w:t>
      </w:r>
      <w:r w:rsidR="006D04EA">
        <w:rPr>
          <w:rFonts w:ascii="Calibri" w:eastAsia="Calibri" w:hAnsi="Calibri" w:cs="Calibri"/>
          <w:sz w:val="24"/>
          <w:szCs w:val="24"/>
        </w:rPr>
        <w:t>er i dialog med SSB om</w:t>
      </w:r>
      <w:r>
        <w:rPr>
          <w:rFonts w:ascii="Calibri" w:eastAsia="Calibri" w:hAnsi="Calibri" w:cs="Calibri"/>
          <w:sz w:val="24"/>
          <w:szCs w:val="24"/>
        </w:rPr>
        <w:t xml:space="preserve"> hvordan levekårsstatistikk kan brukes for å </w:t>
      </w:r>
      <w:r w:rsidR="008C5764">
        <w:rPr>
          <w:rFonts w:ascii="Calibri" w:eastAsia="Calibri" w:hAnsi="Calibri" w:cs="Calibri"/>
          <w:sz w:val="24"/>
          <w:szCs w:val="24"/>
        </w:rPr>
        <w:t xml:space="preserve">vurdere konsekvensene av </w:t>
      </w:r>
      <w:r w:rsidR="00EC1C2F">
        <w:rPr>
          <w:rFonts w:ascii="Calibri" w:eastAsia="Calibri" w:hAnsi="Calibri" w:cs="Calibri"/>
          <w:sz w:val="24"/>
          <w:szCs w:val="24"/>
        </w:rPr>
        <w:t xml:space="preserve">korona-pandemien. </w:t>
      </w:r>
    </w:p>
    <w:p w14:paraId="51B10773" w14:textId="5F34F5FD" w:rsidR="002D75A2" w:rsidRPr="002D75A2" w:rsidRDefault="002D75A2" w:rsidP="002D75A2">
      <w:pPr>
        <w:pStyle w:val="Overskrift1"/>
      </w:pPr>
      <w:bookmarkStart w:id="11" w:name="_Toc50543590"/>
      <w:r>
        <w:t>Avslutning</w:t>
      </w:r>
      <w:bookmarkEnd w:id="11"/>
    </w:p>
    <w:p w14:paraId="402FBA80" w14:textId="2D210D14" w:rsidR="008B7E1C" w:rsidRPr="00461B82" w:rsidRDefault="00686A99" w:rsidP="00461B82">
      <w:r>
        <w:t xml:space="preserve">I </w:t>
      </w:r>
      <w:r w:rsidR="001657D7">
        <w:t>dette</w:t>
      </w:r>
      <w:r>
        <w:t xml:space="preserve"> </w:t>
      </w:r>
      <w:r w:rsidR="001657D7">
        <w:t>notatet</w:t>
      </w:r>
      <w:r>
        <w:t xml:space="preserve"> har vi </w:t>
      </w:r>
      <w:r w:rsidR="008B7E1C">
        <w:t>belys</w:t>
      </w:r>
      <w:r w:rsidR="00C84BFE">
        <w:t>t</w:t>
      </w:r>
      <w:r w:rsidR="008B7E1C">
        <w:t xml:space="preserve"> noen av</w:t>
      </w:r>
      <w:r>
        <w:t xml:space="preserve"> </w:t>
      </w:r>
      <w:r w:rsidR="00A05F88">
        <w:t xml:space="preserve">koronapandemiens konsekvenser for likestilling av </w:t>
      </w:r>
      <w:r w:rsidR="00AC3961">
        <w:t>personer med funksjonsnedsettelse</w:t>
      </w:r>
      <w:r w:rsidR="00D44CAF">
        <w:t>,</w:t>
      </w:r>
      <w:r w:rsidR="00AC3961">
        <w:t xml:space="preserve"> </w:t>
      </w:r>
      <w:r w:rsidR="00647774">
        <w:t>slik de kommer de uttrykk fra</w:t>
      </w:r>
      <w:r w:rsidR="00D44CAF">
        <w:t xml:space="preserve"> </w:t>
      </w:r>
      <w:r w:rsidR="00D44CAF" w:rsidRPr="65399DC8">
        <w:rPr>
          <w:rFonts w:ascii="Calibri" w:eastAsia="Calibri" w:hAnsi="Calibri" w:cs="Calibri"/>
        </w:rPr>
        <w:t>fylkesmannsembetene</w:t>
      </w:r>
      <w:r w:rsidR="00D44CAF">
        <w:rPr>
          <w:rFonts w:ascii="Calibri" w:eastAsia="Calibri" w:hAnsi="Calibri" w:cs="Calibri"/>
        </w:rPr>
        <w:t xml:space="preserve">, </w:t>
      </w:r>
      <w:r w:rsidR="00D44CAF" w:rsidRPr="65399DC8">
        <w:rPr>
          <w:rFonts w:ascii="Calibri" w:eastAsia="Calibri" w:hAnsi="Calibri" w:cs="Calibri"/>
        </w:rPr>
        <w:t>kommunale råd for personer med funksjonsnedsettelse</w:t>
      </w:r>
      <w:r w:rsidR="00D44CAF">
        <w:rPr>
          <w:rFonts w:ascii="Calibri" w:eastAsia="Calibri" w:hAnsi="Calibri" w:cs="Calibri"/>
        </w:rPr>
        <w:t>, brukerorganisasjoner</w:t>
      </w:r>
      <w:r w:rsidR="000A5B5F">
        <w:t xml:space="preserve"> og </w:t>
      </w:r>
      <w:r w:rsidR="00AC3EA0">
        <w:t>NAKU</w:t>
      </w:r>
      <w:r w:rsidR="00D44CAF">
        <w:t>.</w:t>
      </w:r>
      <w:r w:rsidR="00AC3961">
        <w:t xml:space="preserve"> </w:t>
      </w:r>
      <w:r w:rsidR="00F75A4B">
        <w:t>Bufdir vil levere ytterligere rapporteringer til Kulturdepartementet</w:t>
      </w:r>
      <w:r w:rsidR="00862094">
        <w:t xml:space="preserve"> høsten 2020, og vil også påse at </w:t>
      </w:r>
      <w:r w:rsidR="007C0757">
        <w:t>de</w:t>
      </w:r>
      <w:r w:rsidR="00484204">
        <w:t xml:space="preserve"> foreslåtte tiltak</w:t>
      </w:r>
      <w:r w:rsidR="007C0757">
        <w:t>ene</w:t>
      </w:r>
      <w:r w:rsidR="00484204">
        <w:t xml:space="preserve"> </w:t>
      </w:r>
      <w:r w:rsidR="007C0757">
        <w:t xml:space="preserve">blir </w:t>
      </w:r>
      <w:r w:rsidR="00484204">
        <w:t>konkretisert</w:t>
      </w:r>
      <w:r w:rsidR="007C0757">
        <w:t xml:space="preserve"> og vurdert av de aktuelle sektorene</w:t>
      </w:r>
      <w:r w:rsidR="00484204">
        <w:t>.</w:t>
      </w:r>
    </w:p>
    <w:sectPr w:rsidR="008B7E1C" w:rsidRPr="00461B82" w:rsidSect="00B77D90">
      <w:headerReference w:type="even" r:id="rId15"/>
      <w:headerReference w:type="default" r:id="rId16"/>
      <w:footerReference w:type="even" r:id="rId17"/>
      <w:footerReference w:type="default" r:id="rId18"/>
      <w:pgSz w:w="11906" w:h="16838" w:code="9"/>
      <w:pgMar w:top="1877" w:right="1134" w:bottom="1440" w:left="1134" w:header="964"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44B82" w14:textId="77777777" w:rsidR="006B7B01" w:rsidRDefault="006B7B01" w:rsidP="00D15434">
      <w:r>
        <w:separator/>
      </w:r>
    </w:p>
  </w:endnote>
  <w:endnote w:type="continuationSeparator" w:id="0">
    <w:p w14:paraId="2F1AB4EF" w14:textId="77777777" w:rsidR="006B7B01" w:rsidRDefault="006B7B01" w:rsidP="00D15434">
      <w:r>
        <w:continuationSeparator/>
      </w:r>
    </w:p>
  </w:endnote>
  <w:endnote w:type="continuationNotice" w:id="1">
    <w:p w14:paraId="3095A7D7" w14:textId="77777777" w:rsidR="006B7B01" w:rsidRDefault="006B7B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8D613" w14:textId="77777777" w:rsidR="00622419" w:rsidRPr="004D79F1" w:rsidRDefault="00622419" w:rsidP="004D79F1">
    <w:pPr>
      <w:pStyle w:val="Bunntekst"/>
      <w:tabs>
        <w:tab w:val="clear" w:pos="9360"/>
        <w:tab w:val="right" w:pos="9639"/>
      </w:tabs>
      <w:rPr>
        <w:lang w:val="en-US"/>
      </w:rPr>
    </w:pPr>
    <w:r>
      <w:rPr>
        <w:lang w:val="en-US"/>
      </w:rPr>
      <w:fldChar w:fldCharType="begin"/>
    </w:r>
    <w:r>
      <w:rPr>
        <w:lang w:val="en-US"/>
      </w:rPr>
      <w:instrText xml:space="preserve"> PAGE   \* MERGEFORMAT </w:instrText>
    </w:r>
    <w:r>
      <w:rPr>
        <w:lang w:val="en-US"/>
      </w:rPr>
      <w:fldChar w:fldCharType="separate"/>
    </w:r>
    <w:r>
      <w:rPr>
        <w:lang w:val="en-US"/>
      </w:rPr>
      <w:t>3</w:t>
    </w:r>
    <w:r>
      <w:rPr>
        <w:lang w:val="en-US"/>
      </w:rPr>
      <w:fldChar w:fldCharType="end"/>
    </w:r>
    <w:r>
      <w:rPr>
        <w:lang w:val="en-US"/>
      </w:rPr>
      <w:tab/>
    </w:r>
    <w:r>
      <w:rPr>
        <w:lang w:val="en-US"/>
      </w:rPr>
      <w:tab/>
      <w:t>Bufdir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65384" w14:textId="77777777" w:rsidR="00622419" w:rsidRPr="003346F2" w:rsidRDefault="00622419" w:rsidP="003346F2">
    <w:pPr>
      <w:pStyle w:val="Bunntekst"/>
      <w:tabs>
        <w:tab w:val="clear" w:pos="9360"/>
        <w:tab w:val="right" w:pos="9639"/>
      </w:tabs>
      <w:rPr>
        <w:lang w:val="en-US"/>
      </w:rPr>
    </w:pPr>
    <w:r>
      <w:rPr>
        <w:lang w:val="en-US"/>
      </w:rPr>
      <w:fldChar w:fldCharType="begin"/>
    </w:r>
    <w:r>
      <w:rPr>
        <w:lang w:val="en-US"/>
      </w:rPr>
      <w:instrText xml:space="preserve"> PAGE   \* MERGEFORMAT </w:instrText>
    </w:r>
    <w:r>
      <w:rPr>
        <w:lang w:val="en-US"/>
      </w:rPr>
      <w:fldChar w:fldCharType="separate"/>
    </w:r>
    <w:r>
      <w:rPr>
        <w:lang w:val="en-US"/>
      </w:rPr>
      <w:t>2</w:t>
    </w:r>
    <w:r>
      <w:rPr>
        <w:lang w:val="en-US"/>
      </w:rPr>
      <w:fldChar w:fldCharType="end"/>
    </w:r>
    <w:r>
      <w:rPr>
        <w:lang w:val="en-US"/>
      </w:rPr>
      <w:tab/>
    </w:r>
    <w:r>
      <w:rPr>
        <w:lang w:val="en-US"/>
      </w:rPr>
      <w:tab/>
      <w:t>Bufdir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07DDE" w14:textId="77777777" w:rsidR="00622419" w:rsidRPr="00D70BA3" w:rsidRDefault="00622419" w:rsidP="003346F2">
    <w:pPr>
      <w:pStyle w:val="Bunntekst"/>
      <w:tabs>
        <w:tab w:val="clear" w:pos="9360"/>
        <w:tab w:val="right" w:pos="9639"/>
      </w:tabs>
    </w:pPr>
    <w:r w:rsidRPr="00D70BA3">
      <w:t>Bufdir</w:t>
    </w:r>
    <w:r w:rsidRPr="00D70BA3">
      <w:tab/>
    </w:r>
    <w:r w:rsidRPr="00D70BA3">
      <w:tab/>
    </w:r>
    <w:r w:rsidRPr="00D70BA3">
      <w:fldChar w:fldCharType="begin"/>
    </w:r>
    <w:r w:rsidRPr="00D70BA3">
      <w:instrText xml:space="preserve"> PAGE   \* MERGEFORMAT </w:instrText>
    </w:r>
    <w:r w:rsidRPr="00D70BA3">
      <w:fldChar w:fldCharType="separate"/>
    </w:r>
    <w:r w:rsidRPr="00D70BA3">
      <w:t>3</w:t>
    </w:r>
    <w:r w:rsidRPr="00D70BA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09E89" w14:textId="77777777" w:rsidR="006B7B01" w:rsidRDefault="006B7B01" w:rsidP="00D15434">
      <w:r>
        <w:separator/>
      </w:r>
    </w:p>
  </w:footnote>
  <w:footnote w:type="continuationSeparator" w:id="0">
    <w:p w14:paraId="2A216570" w14:textId="77777777" w:rsidR="006B7B01" w:rsidRDefault="006B7B01" w:rsidP="00D15434">
      <w:r>
        <w:continuationSeparator/>
      </w:r>
    </w:p>
  </w:footnote>
  <w:footnote w:type="continuationNotice" w:id="1">
    <w:p w14:paraId="6DA3E2C9" w14:textId="77777777" w:rsidR="006B7B01" w:rsidRDefault="006B7B01">
      <w:pPr>
        <w:spacing w:after="0"/>
      </w:pPr>
    </w:p>
  </w:footnote>
  <w:footnote w:id="2">
    <w:p w14:paraId="35AA0427" w14:textId="5BCBDE63" w:rsidR="00622419" w:rsidRDefault="00622419">
      <w:pPr>
        <w:pStyle w:val="Fotnotetekst"/>
      </w:pPr>
      <w:r>
        <w:rPr>
          <w:rStyle w:val="Fotnotereferanse"/>
        </w:rPr>
        <w:footnoteRef/>
      </w:r>
      <w:r>
        <w:t xml:space="preserve"> Tallene er unntatt offentligheten og dermed ikke publisert i denne rapporten</w:t>
      </w:r>
      <w:r w:rsidR="009C646E">
        <w:t>.</w:t>
      </w:r>
    </w:p>
  </w:footnote>
  <w:footnote w:id="3">
    <w:p w14:paraId="32BABBEA" w14:textId="77777777" w:rsidR="00622419" w:rsidRDefault="00622419" w:rsidP="002D75A2">
      <w:pPr>
        <w:pStyle w:val="Fotnotetekst"/>
      </w:pPr>
      <w:r>
        <w:rPr>
          <w:rStyle w:val="Fotnotereferanse"/>
        </w:rPr>
        <w:footnoteRef/>
      </w:r>
      <w:r>
        <w:t xml:space="preserve"> </w:t>
      </w:r>
      <w:hyperlink r:id="rId1" w:history="1">
        <w:r>
          <w:rPr>
            <w:rStyle w:val="Hyperkobling"/>
          </w:rPr>
          <w:t>https://www.regjeringen.no/no/aktuelt/skolene-apner-for-alle-elever-fra-11.-mai/id2701512/</w:t>
        </w:r>
      </w:hyperlink>
    </w:p>
  </w:footnote>
  <w:footnote w:id="4">
    <w:p w14:paraId="40C7DAF9" w14:textId="77777777" w:rsidR="00622419" w:rsidRDefault="00622419" w:rsidP="002D75A2">
      <w:pPr>
        <w:pStyle w:val="Fotnotetekst"/>
      </w:pPr>
      <w:r>
        <w:rPr>
          <w:rStyle w:val="Fotnotereferanse"/>
        </w:rPr>
        <w:footnoteRef/>
      </w:r>
      <w:r>
        <w:t xml:space="preserve"> </w:t>
      </w:r>
      <w:hyperlink r:id="rId2" w:history="1">
        <w:r>
          <w:rPr>
            <w:rStyle w:val="Hyperkobling"/>
          </w:rPr>
          <w:t>https://www.regjeringen.no/no/aktuelt/barnehager-og-skoler-kan-lette-pa-smitteverntiltak/id2704130/</w:t>
        </w:r>
      </w:hyperlink>
    </w:p>
  </w:footnote>
  <w:footnote w:id="5">
    <w:p w14:paraId="4E284990" w14:textId="77777777" w:rsidR="00622419" w:rsidRDefault="00622419" w:rsidP="002D75A2">
      <w:pPr>
        <w:pStyle w:val="Fotnotetekst"/>
        <w:rPr>
          <w:rStyle w:val="Hyperkobling"/>
        </w:rPr>
      </w:pPr>
      <w:r>
        <w:rPr>
          <w:rStyle w:val="Fotnotereferanse"/>
        </w:rPr>
        <w:footnoteRef/>
      </w:r>
      <w:r w:rsidRPr="00F1759D">
        <w:t xml:space="preserve"> </w:t>
      </w:r>
      <w:hyperlink r:id="rId3" w:history="1">
        <w:r>
          <w:rPr>
            <w:rStyle w:val="Hyperkobling"/>
          </w:rPr>
          <w:t>https://www.udir.no/kvalitet-og-kompetanse/sikkerhet-og-beredskap/informasjon-om-koronaviruset/skole-korona/</w:t>
        </w:r>
      </w:hyperlink>
    </w:p>
    <w:p w14:paraId="7A9B019C" w14:textId="77777777" w:rsidR="00622419" w:rsidRPr="00F1759D" w:rsidRDefault="00622419" w:rsidP="002D75A2">
      <w:pPr>
        <w:pStyle w:val="Fotnotetekst"/>
      </w:pPr>
    </w:p>
  </w:footnote>
  <w:footnote w:id="6">
    <w:p w14:paraId="4F301678" w14:textId="289CF623" w:rsidR="00622419" w:rsidRPr="0068278B" w:rsidRDefault="00622419" w:rsidP="0068278B">
      <w:pPr>
        <w:pStyle w:val="Fotnotetekst"/>
        <w:spacing w:after="240"/>
      </w:pPr>
      <w:r>
        <w:rPr>
          <w:rStyle w:val="Fotnotereferanse"/>
        </w:rPr>
        <w:footnoteRef/>
      </w:r>
      <w:r>
        <w:t xml:space="preserve"> Helsedirektoratet. (2020). </w:t>
      </w:r>
      <w:proofErr w:type="spellStart"/>
      <w:r>
        <w:t>Koronavirus</w:t>
      </w:r>
      <w:proofErr w:type="spellEnd"/>
      <w:r>
        <w:t xml:space="preserve"> – beslutninger og anbefalinger. Kapittel 9. Besøk i helse- og omsorgsinstitusjoner og tiltak mot sosial isolering. </w:t>
      </w:r>
      <w:r w:rsidRPr="0068278B">
        <w:t xml:space="preserve">Hentet 16. juni fra </w:t>
      </w:r>
      <w:hyperlink r:id="rId4" w:anchor="det-ma-sa-langt-som-mulig-legges-til-rette-for-besok-i-helse-og-omsorgsinstitusjoner-under-covid-19-epidemien.besok-vurderes-og-avtales-i-forkant" w:history="1">
        <w:r w:rsidRPr="0068278B">
          <w:rPr>
            <w:rStyle w:val="Hyperkobling"/>
          </w:rPr>
          <w:t>https://www.helsedirektoratet.no/veiledere/koronavirus/besok-i-helse-og-omsorgsinstitusjoner-og-tiltak-mot-sosial-isolering#det-ma-sa-langt-som-mulig-legges-til-rette-for-besok-i-helse-og-omsorgsinstitusjoner-under-covid-19-epidemien.besok-vurderes-og-avtales-i-forkant</w:t>
        </w:r>
      </w:hyperlink>
    </w:p>
  </w:footnote>
  <w:footnote w:id="7">
    <w:p w14:paraId="49867D82" w14:textId="77777777" w:rsidR="00622419" w:rsidRPr="0068278B" w:rsidRDefault="00622419" w:rsidP="0068278B">
      <w:pPr>
        <w:spacing w:after="0"/>
        <w:ind w:left="709" w:hanging="709"/>
        <w:rPr>
          <w:rStyle w:val="Hyperkobling"/>
          <w:sz w:val="20"/>
          <w:szCs w:val="20"/>
        </w:rPr>
      </w:pPr>
      <w:r w:rsidRPr="0068278B">
        <w:rPr>
          <w:rStyle w:val="Fotnotereferanse"/>
          <w:sz w:val="20"/>
          <w:szCs w:val="20"/>
        </w:rPr>
        <w:footnoteRef/>
      </w:r>
      <w:r w:rsidRPr="0068278B">
        <w:rPr>
          <w:sz w:val="20"/>
          <w:szCs w:val="20"/>
        </w:rPr>
        <w:t xml:space="preserve"> LDO. (2020). Om tiltak overfor mennesker med utviklingshemming i forbindelse med covid-19. Hentet fra </w:t>
      </w:r>
      <w:hyperlink r:id="rId5" w:history="1">
        <w:r w:rsidRPr="0068278B">
          <w:rPr>
            <w:rStyle w:val="Hyperkobling"/>
            <w:sz w:val="20"/>
            <w:szCs w:val="20"/>
          </w:rPr>
          <w:t>http://www.nfunorge.org/globalassets/om-tiltak-overfor-mennesker-med-utviklingshemming-i-forbi1.pdf</w:t>
        </w:r>
      </w:hyperlink>
    </w:p>
    <w:p w14:paraId="1E924AA6" w14:textId="562E4E81" w:rsidR="00622419" w:rsidRPr="0068278B" w:rsidRDefault="00622419" w:rsidP="0068278B">
      <w:pPr>
        <w:spacing w:after="0"/>
        <w:ind w:left="709" w:hanging="709"/>
        <w:rPr>
          <w:color w:val="0563C1" w:themeColor="hyperlink"/>
          <w:sz w:val="20"/>
          <w:szCs w:val="20"/>
          <w:u w:val="single"/>
        </w:rPr>
      </w:pPr>
      <w:r w:rsidRPr="0068278B">
        <w:rPr>
          <w:sz w:val="20"/>
          <w:szCs w:val="20"/>
        </w:rPr>
        <w:t xml:space="preserve">NIM. (2020). Ivaretakelsen av menneskerettigheter under covid-19-pandemien. Hentet fra </w:t>
      </w:r>
      <w:hyperlink r:id="rId6" w:history="1">
        <w:r w:rsidRPr="0068278B">
          <w:rPr>
            <w:rStyle w:val="Hyperkobling"/>
            <w:sz w:val="20"/>
            <w:szCs w:val="20"/>
          </w:rPr>
          <w:t>https://www.nhri.no/2020/ivaretakelsen-av-menneskerettigheter-under-covid-19-pandemien/</w:t>
        </w:r>
      </w:hyperlink>
    </w:p>
    <w:p w14:paraId="6D467541" w14:textId="77777777" w:rsidR="00622419" w:rsidRPr="00E23685" w:rsidRDefault="00622419" w:rsidP="002D75A2">
      <w:pPr>
        <w:ind w:left="709" w:hanging="709"/>
        <w:rPr>
          <w:szCs w:val="24"/>
        </w:rPr>
      </w:pPr>
    </w:p>
    <w:p w14:paraId="430D433D" w14:textId="77777777" w:rsidR="00622419" w:rsidRPr="00E23685" w:rsidRDefault="00622419" w:rsidP="002D75A2">
      <w:pPr>
        <w:pStyle w:val="Fotnotetekst"/>
      </w:pPr>
    </w:p>
  </w:footnote>
  <w:footnote w:id="8">
    <w:p w14:paraId="684F53E7" w14:textId="12835831" w:rsidR="00622419" w:rsidRPr="00734E65" w:rsidRDefault="00622419" w:rsidP="00734E65">
      <w:pPr>
        <w:spacing w:after="0"/>
        <w:rPr>
          <w:rFonts w:ascii="Times New Roman" w:eastAsia="Times New Roman" w:hAnsi="Times New Roman" w:cs="Times New Roman"/>
          <w:sz w:val="20"/>
          <w:szCs w:val="20"/>
        </w:rPr>
      </w:pPr>
      <w:r w:rsidRPr="00734E65">
        <w:rPr>
          <w:rStyle w:val="Fotnotereferanse"/>
          <w:sz w:val="20"/>
          <w:szCs w:val="20"/>
        </w:rPr>
        <w:footnoteRef/>
      </w:r>
      <w:r w:rsidRPr="00734E65">
        <w:rPr>
          <w:sz w:val="20"/>
          <w:szCs w:val="20"/>
        </w:rPr>
        <w:t xml:space="preserve"> </w:t>
      </w:r>
      <w:hyperlink r:id="rId7" w:history="1">
        <w:r w:rsidRPr="00734E65">
          <w:rPr>
            <w:rStyle w:val="Hyperkobling"/>
            <w:sz w:val="20"/>
            <w:szCs w:val="20"/>
          </w:rPr>
          <w:t>https://naku.no/kunnskapsbanken/psykisk-helse-og-korona-flere-har-f%C3%A5tt-mer-hjelp#</w:t>
        </w:r>
      </w:hyperlink>
    </w:p>
  </w:footnote>
  <w:footnote w:id="9">
    <w:p w14:paraId="3F20836F" w14:textId="7557851D" w:rsidR="00622419" w:rsidRPr="00734E65" w:rsidRDefault="00622419" w:rsidP="00734E65">
      <w:pPr>
        <w:spacing w:after="0"/>
        <w:rPr>
          <w:sz w:val="20"/>
          <w:szCs w:val="20"/>
        </w:rPr>
      </w:pPr>
      <w:r w:rsidRPr="00734E65">
        <w:rPr>
          <w:rStyle w:val="Fotnotereferanse"/>
          <w:sz w:val="20"/>
          <w:szCs w:val="20"/>
        </w:rPr>
        <w:footnoteRef/>
      </w:r>
      <w:r w:rsidRPr="00734E65">
        <w:rPr>
          <w:sz w:val="20"/>
          <w:szCs w:val="20"/>
        </w:rPr>
        <w:t xml:space="preserve"> </w:t>
      </w:r>
      <w:hyperlink r:id="rId8" w:anchor="block-nm-quiz-book-header">
        <w:r w:rsidRPr="00734E65">
          <w:rPr>
            <w:rStyle w:val="Hyperkobling"/>
            <w:rFonts w:ascii="Times New Roman" w:eastAsia="Times New Roman" w:hAnsi="Times New Roman" w:cs="Times New Roman"/>
            <w:sz w:val="20"/>
            <w:szCs w:val="20"/>
          </w:rPr>
          <w:t>https://naku.no/kunnskapsbanken/hvordan-snakke-med-utviklingshemmede-om-koronavirus#block-nm-quiz-book-header</w:t>
        </w:r>
      </w:hyperlink>
      <w:r w:rsidRPr="00734E65">
        <w:rPr>
          <w:rFonts w:ascii="Times New Roman" w:eastAsia="Times New Roman" w:hAnsi="Times New Roman" w:cs="Times New Roman"/>
          <w:sz w:val="20"/>
          <w:szCs w:val="20"/>
        </w:rPr>
        <w:t xml:space="preserve"> </w:t>
      </w:r>
    </w:p>
  </w:footnote>
  <w:footnote w:id="10">
    <w:p w14:paraId="1E168C35" w14:textId="4CC80310" w:rsidR="00622419" w:rsidRDefault="00622419" w:rsidP="00734E65">
      <w:pPr>
        <w:spacing w:after="0"/>
      </w:pPr>
      <w:r w:rsidRPr="00734E65">
        <w:rPr>
          <w:rStyle w:val="Fotnotereferanse"/>
          <w:sz w:val="20"/>
          <w:szCs w:val="20"/>
        </w:rPr>
        <w:footnoteRef/>
      </w:r>
      <w:r w:rsidRPr="00734E65">
        <w:rPr>
          <w:sz w:val="20"/>
          <w:szCs w:val="20"/>
        </w:rPr>
        <w:t xml:space="preserve"> </w:t>
      </w:r>
      <w:hyperlink r:id="rId9" w:history="1">
        <w:r w:rsidRPr="00734E65">
          <w:rPr>
            <w:rStyle w:val="Hyperkobling"/>
            <w:sz w:val="20"/>
            <w:szCs w:val="20"/>
          </w:rPr>
          <w:t>https://naku.no/kunnskapsbanken/psykisk-helse-og-korona-flere-har-f%C3%A5tt-mer-hjelp#</w:t>
        </w:r>
      </w:hyperlink>
    </w:p>
  </w:footnote>
  <w:footnote w:id="11">
    <w:p w14:paraId="7C2C4085" w14:textId="3B892FA4" w:rsidR="00622419" w:rsidRDefault="00622419">
      <w:pPr>
        <w:pStyle w:val="Fotnotetekst"/>
      </w:pPr>
      <w:r>
        <w:rPr>
          <w:rStyle w:val="Fotnotereferanse"/>
        </w:rPr>
        <w:footnoteRef/>
      </w:r>
      <w:r>
        <w:t xml:space="preserve"> </w:t>
      </w:r>
      <w:hyperlink r:id="rId10" w:history="1">
        <w:r>
          <w:rPr>
            <w:rStyle w:val="Hyperkobling"/>
          </w:rPr>
          <w:t>https://bufdir.no/Bibliotek/Dokumentside/?docId=BUF00005144</w:t>
        </w:r>
      </w:hyperlink>
    </w:p>
  </w:footnote>
  <w:footnote w:id="12">
    <w:p w14:paraId="07DA82C1" w14:textId="19D0461E" w:rsidR="00622419" w:rsidRDefault="00622419">
      <w:pPr>
        <w:pStyle w:val="Fotnotetekst"/>
      </w:pPr>
      <w:r>
        <w:rPr>
          <w:rStyle w:val="Fotnotereferanse"/>
        </w:rPr>
        <w:footnoteRef/>
      </w:r>
      <w:r>
        <w:t xml:space="preserve"> </w:t>
      </w:r>
      <w:hyperlink r:id="rId11" w:history="1">
        <w:r>
          <w:rPr>
            <w:rStyle w:val="Hyperkobling"/>
          </w:rPr>
          <w:t>https://bufdir.no/Bibliotek/Dokumentside/?docId=BUF00005153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46271" w14:textId="77777777" w:rsidR="00622419" w:rsidRPr="00C40986" w:rsidRDefault="00622419" w:rsidP="004D79F1">
    <w:pPr>
      <w:pStyle w:val="Topptekst"/>
      <w:tabs>
        <w:tab w:val="clear" w:pos="4680"/>
        <w:tab w:val="right" w:pos="9015"/>
      </w:tabs>
      <w:rPr>
        <w:lang w:val="en-US"/>
      </w:rPr>
    </w:pPr>
    <w:r>
      <w:rPr>
        <w:noProof/>
        <w:lang w:val="en-US"/>
      </w:rPr>
      <w:drawing>
        <wp:anchor distT="0" distB="0" distL="114300" distR="114300" simplePos="0" relativeHeight="251658241" behindDoc="1" locked="0" layoutInCell="1" allowOverlap="1" wp14:anchorId="017A6392" wp14:editId="4F4A7988">
          <wp:simplePos x="914400" y="457200"/>
          <wp:positionH relativeFrom="page">
            <wp:align>left</wp:align>
          </wp:positionH>
          <wp:positionV relativeFrom="page">
            <wp:align>top</wp:align>
          </wp:positionV>
          <wp:extent cx="1515600" cy="3110400"/>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kolofonloogo.png"/>
                  <pic:cNvPicPr/>
                </pic:nvPicPr>
                <pic:blipFill>
                  <a:blip r:embed="rId1">
                    <a:extLst>
                      <a:ext uri="{28A0092B-C50C-407E-A947-70E740481C1C}">
                        <a14:useLocalDpi xmlns:a14="http://schemas.microsoft.com/office/drawing/2010/main" val="0"/>
                      </a:ext>
                    </a:extLst>
                  </a:blip>
                  <a:stretch>
                    <a:fillRect/>
                  </a:stretch>
                </pic:blipFill>
                <pic:spPr>
                  <a:xfrm>
                    <a:off x="0" y="0"/>
                    <a:ext cx="1515600" cy="31104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1" locked="0" layoutInCell="1" allowOverlap="1" wp14:anchorId="772537A9" wp14:editId="69D55138">
          <wp:simplePos x="914400" y="457200"/>
          <wp:positionH relativeFrom="page">
            <wp:align>right</wp:align>
          </wp:positionH>
          <wp:positionV relativeFrom="page">
            <wp:align>top</wp:align>
          </wp:positionV>
          <wp:extent cx="5295600" cy="10479600"/>
          <wp:effectExtent l="0" t="0" r="635"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olofon.png"/>
                  <pic:cNvPicPr/>
                </pic:nvPicPr>
                <pic:blipFill>
                  <a:blip r:embed="rId2">
                    <a:extLst>
                      <a:ext uri="{28A0092B-C50C-407E-A947-70E740481C1C}">
                        <a14:useLocalDpi xmlns:a14="http://schemas.microsoft.com/office/drawing/2010/main" val="0"/>
                      </a:ext>
                    </a:extLst>
                  </a:blip>
                  <a:stretch>
                    <a:fillRect/>
                  </a:stretch>
                </pic:blipFill>
                <pic:spPr>
                  <a:xfrm>
                    <a:off x="0" y="0"/>
                    <a:ext cx="5295600" cy="10479600"/>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lang w:val="en-US"/>
      </w:rPr>
      <w:t>Rapportnavn</w:t>
    </w:r>
    <w:proofErr w:type="spellEnd"/>
    <w:r>
      <w:rPr>
        <w:lang w:val="en-US"/>
      </w:rPr>
      <w:tab/>
    </w:r>
  </w:p>
  <w:p w14:paraId="5B118249" w14:textId="77777777" w:rsidR="00622419" w:rsidRPr="004D79F1" w:rsidRDefault="00622419" w:rsidP="004D79F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04674" w14:textId="77777777" w:rsidR="00622419" w:rsidRPr="00C40986" w:rsidRDefault="006B7B01" w:rsidP="002B19CD">
    <w:pPr>
      <w:pStyle w:val="Topptekst"/>
      <w:tabs>
        <w:tab w:val="clear" w:pos="4680"/>
        <w:tab w:val="clear" w:pos="9360"/>
        <w:tab w:val="right" w:pos="9639"/>
      </w:tabs>
      <w:rPr>
        <w:lang w:val="en-US"/>
      </w:rPr>
    </w:pPr>
    <w:sdt>
      <w:sdtPr>
        <w:alias w:val="Tittel"/>
        <w:tag w:val="Tittel"/>
        <w:id w:val="807592741"/>
        <w:placeholder>
          <w:docPart w:val="6BB806685B094A08909C91B9296476E2"/>
        </w:placeholder>
        <w:showingPlcHdr/>
        <w:dataBinding w:xpath="/root[1]/tittel[1]" w:storeItemID="{29104D31-E7CC-43C7-83A7-E90A2A7EE943}"/>
        <w:text w:multiLine="1"/>
      </w:sdtPr>
      <w:sdtEndPr/>
      <w:sdtContent>
        <w:r w:rsidR="00622419" w:rsidRPr="00DD3ACE">
          <w:rPr>
            <w:rStyle w:val="Plassholdertekst"/>
            <w:color w:val="403E40" w:themeColor="text2"/>
          </w:rPr>
          <w:t>[Tittel]</w:t>
        </w:r>
      </w:sdtContent>
    </w:sdt>
    <w:r w:rsidR="00622419">
      <w:rPr>
        <w:lang w:val="en-US"/>
      </w:rPr>
      <w:tab/>
    </w:r>
    <w:r w:rsidR="00622419">
      <w:rPr>
        <w:lang w:val="en-US"/>
      </w:rPr>
      <w:fldChar w:fldCharType="begin"/>
    </w:r>
    <w:r w:rsidR="00622419">
      <w:rPr>
        <w:lang w:val="en-US"/>
      </w:rPr>
      <w:instrText xml:space="preserve"> STYLEREF  1  \* MERGEFORMAT </w:instrText>
    </w:r>
    <w:r w:rsidR="00622419">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9713B" w14:textId="307EDA03" w:rsidR="00622419" w:rsidRPr="009C2F5D" w:rsidRDefault="00622419" w:rsidP="009C2F5D">
    <w:pPr>
      <w:pStyle w:val="Topptekst"/>
    </w:pPr>
    <w:r>
      <w:fldChar w:fldCharType="begin"/>
    </w:r>
    <w:r>
      <w:instrText xml:space="preserve"> IF "</w:instrText>
    </w:r>
    <w:r>
      <w:fldChar w:fldCharType="begin"/>
    </w:r>
    <w:r>
      <w:instrText xml:space="preserve"> STYLEREF  1  </w:instrText>
    </w:r>
    <w:r>
      <w:fldChar w:fldCharType="separate"/>
    </w:r>
    <w:r w:rsidR="000A5B5F">
      <w:rPr>
        <w:noProof/>
      </w:rPr>
      <w:instrText>Forslag til tiltak/oppfølging</w:instrText>
    </w:r>
    <w:r>
      <w:rPr>
        <w:noProof/>
      </w:rPr>
      <w:fldChar w:fldCharType="end"/>
    </w:r>
    <w:r>
      <w:instrText>"&lt;&gt;"Feil!*" "</w:instrText>
    </w:r>
    <w:r>
      <w:fldChar w:fldCharType="begin"/>
    </w:r>
    <w:r>
      <w:instrText xml:space="preserve"> IF "</w:instrText>
    </w:r>
    <w:r>
      <w:fldChar w:fldCharType="begin"/>
    </w:r>
    <w:r>
      <w:instrText xml:space="preserve"> STYLEREF  1  </w:instrText>
    </w:r>
    <w:r>
      <w:fldChar w:fldCharType="separate"/>
    </w:r>
    <w:r w:rsidR="000A5B5F">
      <w:rPr>
        <w:noProof/>
      </w:rPr>
      <w:instrText>Forslag til tiltak/oppfølging</w:instrText>
    </w:r>
    <w:r>
      <w:rPr>
        <w:noProof/>
      </w:rPr>
      <w:fldChar w:fldCharType="end"/>
    </w:r>
    <w:r>
      <w:instrText>"&lt;&gt;"Error!*" "</w:instrText>
    </w:r>
    <w:r>
      <w:fldChar w:fldCharType="begin"/>
    </w:r>
    <w:r>
      <w:instrText xml:space="preserve"> STYLEREF  1  </w:instrText>
    </w:r>
    <w:r>
      <w:fldChar w:fldCharType="separate"/>
    </w:r>
    <w:r w:rsidR="000A5B5F">
      <w:rPr>
        <w:noProof/>
      </w:rPr>
      <w:instrText>Forslag til tiltak/oppfølging</w:instrText>
    </w:r>
    <w:r>
      <w:rPr>
        <w:noProof/>
      </w:rPr>
      <w:fldChar w:fldCharType="end"/>
    </w:r>
    <w:r>
      <w:instrText xml:space="preserve">" " "  </w:instrText>
    </w:r>
    <w:r>
      <w:fldChar w:fldCharType="separate"/>
    </w:r>
    <w:r w:rsidR="000A5B5F">
      <w:rPr>
        <w:noProof/>
      </w:rPr>
      <w:instrText>Forslag til tiltak/oppfølging</w:instrText>
    </w:r>
    <w:r>
      <w:fldChar w:fldCharType="end"/>
    </w:r>
    <w:r>
      <w:instrText xml:space="preserve">" " "  </w:instrText>
    </w:r>
    <w:r>
      <w:fldChar w:fldCharType="separate"/>
    </w:r>
    <w:r w:rsidR="000A5B5F">
      <w:rPr>
        <w:noProof/>
      </w:rPr>
      <w:t>Forslag til tiltak/oppfølging</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3DE2F44"/>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023C19FE"/>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0A0813DD"/>
    <w:multiLevelType w:val="hybridMultilevel"/>
    <w:tmpl w:val="FFFFFFFF"/>
    <w:lvl w:ilvl="0" w:tplc="7EA6457A">
      <w:start w:val="1"/>
      <w:numFmt w:val="bullet"/>
      <w:lvlText w:val=""/>
      <w:lvlJc w:val="left"/>
      <w:pPr>
        <w:ind w:left="720" w:hanging="360"/>
      </w:pPr>
      <w:rPr>
        <w:rFonts w:ascii="Symbol" w:hAnsi="Symbol" w:hint="default"/>
      </w:rPr>
    </w:lvl>
    <w:lvl w:ilvl="1" w:tplc="E03A9E2A">
      <w:start w:val="1"/>
      <w:numFmt w:val="bullet"/>
      <w:lvlText w:val="o"/>
      <w:lvlJc w:val="left"/>
      <w:pPr>
        <w:ind w:left="1440" w:hanging="360"/>
      </w:pPr>
      <w:rPr>
        <w:rFonts w:ascii="Courier New" w:hAnsi="Courier New" w:hint="default"/>
      </w:rPr>
    </w:lvl>
    <w:lvl w:ilvl="2" w:tplc="5F221B2C">
      <w:start w:val="1"/>
      <w:numFmt w:val="bullet"/>
      <w:lvlText w:val=""/>
      <w:lvlJc w:val="left"/>
      <w:pPr>
        <w:ind w:left="2160" w:hanging="360"/>
      </w:pPr>
      <w:rPr>
        <w:rFonts w:ascii="Wingdings" w:hAnsi="Wingdings" w:hint="default"/>
      </w:rPr>
    </w:lvl>
    <w:lvl w:ilvl="3" w:tplc="ADFC1512">
      <w:start w:val="1"/>
      <w:numFmt w:val="bullet"/>
      <w:lvlText w:val=""/>
      <w:lvlJc w:val="left"/>
      <w:pPr>
        <w:ind w:left="2880" w:hanging="360"/>
      </w:pPr>
      <w:rPr>
        <w:rFonts w:ascii="Symbol" w:hAnsi="Symbol" w:hint="default"/>
      </w:rPr>
    </w:lvl>
    <w:lvl w:ilvl="4" w:tplc="D97AB596">
      <w:start w:val="1"/>
      <w:numFmt w:val="bullet"/>
      <w:lvlText w:val="o"/>
      <w:lvlJc w:val="left"/>
      <w:pPr>
        <w:ind w:left="3600" w:hanging="360"/>
      </w:pPr>
      <w:rPr>
        <w:rFonts w:ascii="Courier New" w:hAnsi="Courier New" w:hint="default"/>
      </w:rPr>
    </w:lvl>
    <w:lvl w:ilvl="5" w:tplc="E17868B6">
      <w:start w:val="1"/>
      <w:numFmt w:val="bullet"/>
      <w:lvlText w:val=""/>
      <w:lvlJc w:val="left"/>
      <w:pPr>
        <w:ind w:left="4320" w:hanging="360"/>
      </w:pPr>
      <w:rPr>
        <w:rFonts w:ascii="Wingdings" w:hAnsi="Wingdings" w:hint="default"/>
      </w:rPr>
    </w:lvl>
    <w:lvl w:ilvl="6" w:tplc="99C23B1E">
      <w:start w:val="1"/>
      <w:numFmt w:val="bullet"/>
      <w:lvlText w:val=""/>
      <w:lvlJc w:val="left"/>
      <w:pPr>
        <w:ind w:left="5040" w:hanging="360"/>
      </w:pPr>
      <w:rPr>
        <w:rFonts w:ascii="Symbol" w:hAnsi="Symbol" w:hint="default"/>
      </w:rPr>
    </w:lvl>
    <w:lvl w:ilvl="7" w:tplc="50F2CDE4">
      <w:start w:val="1"/>
      <w:numFmt w:val="bullet"/>
      <w:lvlText w:val="o"/>
      <w:lvlJc w:val="left"/>
      <w:pPr>
        <w:ind w:left="5760" w:hanging="360"/>
      </w:pPr>
      <w:rPr>
        <w:rFonts w:ascii="Courier New" w:hAnsi="Courier New" w:hint="default"/>
      </w:rPr>
    </w:lvl>
    <w:lvl w:ilvl="8" w:tplc="34D40526">
      <w:start w:val="1"/>
      <w:numFmt w:val="bullet"/>
      <w:lvlText w:val=""/>
      <w:lvlJc w:val="left"/>
      <w:pPr>
        <w:ind w:left="6480" w:hanging="360"/>
      </w:pPr>
      <w:rPr>
        <w:rFonts w:ascii="Wingdings" w:hAnsi="Wingdings" w:hint="default"/>
      </w:rPr>
    </w:lvl>
  </w:abstractNum>
  <w:abstractNum w:abstractNumId="3" w15:restartNumberingAfterBreak="0">
    <w:nsid w:val="1BFA6C65"/>
    <w:multiLevelType w:val="multilevel"/>
    <w:tmpl w:val="2DE64D18"/>
    <w:lvl w:ilvl="0">
      <w:start w:val="1"/>
      <w:numFmt w:val="bullet"/>
      <w:pStyle w:val="BUFDIRPunktliste"/>
      <w:lvlText w:val=""/>
      <w:lvlJc w:val="left"/>
      <w:pPr>
        <w:ind w:left="227" w:hanging="227"/>
      </w:pPr>
      <w:rPr>
        <w:rFonts w:ascii="Symbol" w:hAnsi="Symbol"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Arial" w:hAnsi="Arial" w:hint="default"/>
        <w:color w:val="auto"/>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Arial" w:hAnsi="Arial" w:hint="default"/>
        <w:color w:val="auto"/>
      </w:rPr>
    </w:lvl>
    <w:lvl w:ilvl="6">
      <w:start w:val="1"/>
      <w:numFmt w:val="bullet"/>
      <w:lvlText w:val=""/>
      <w:lvlJc w:val="left"/>
      <w:pPr>
        <w:ind w:left="1589" w:hanging="227"/>
      </w:pPr>
      <w:rPr>
        <w:rFonts w:ascii="Symbol" w:hAnsi="Symbol" w:hint="default"/>
        <w:color w:val="auto"/>
      </w:rPr>
    </w:lvl>
    <w:lvl w:ilvl="7">
      <w:start w:val="1"/>
      <w:numFmt w:val="bullet"/>
      <w:lvlText w:val="‒"/>
      <w:lvlJc w:val="left"/>
      <w:pPr>
        <w:ind w:left="1816" w:hanging="227"/>
      </w:pPr>
      <w:rPr>
        <w:rFonts w:ascii="Arial" w:hAnsi="Arial" w:hint="default"/>
        <w:color w:val="auto"/>
      </w:rPr>
    </w:lvl>
    <w:lvl w:ilvl="8">
      <w:start w:val="1"/>
      <w:numFmt w:val="bullet"/>
      <w:lvlText w:val=""/>
      <w:lvlJc w:val="left"/>
      <w:pPr>
        <w:ind w:left="2043" w:hanging="227"/>
      </w:pPr>
      <w:rPr>
        <w:rFonts w:ascii="Symbol" w:hAnsi="Symbol" w:hint="default"/>
        <w:color w:val="auto"/>
      </w:rPr>
    </w:lvl>
  </w:abstractNum>
  <w:abstractNum w:abstractNumId="4" w15:restartNumberingAfterBreak="0">
    <w:nsid w:val="342D6DC2"/>
    <w:multiLevelType w:val="hybridMultilevel"/>
    <w:tmpl w:val="FFFFFFFF"/>
    <w:lvl w:ilvl="0" w:tplc="01964A88">
      <w:start w:val="1"/>
      <w:numFmt w:val="bullet"/>
      <w:lvlText w:val=""/>
      <w:lvlJc w:val="left"/>
      <w:pPr>
        <w:ind w:left="720" w:hanging="360"/>
      </w:pPr>
      <w:rPr>
        <w:rFonts w:ascii="Symbol" w:hAnsi="Symbol" w:hint="default"/>
      </w:rPr>
    </w:lvl>
    <w:lvl w:ilvl="1" w:tplc="C9C2B0DA">
      <w:start w:val="1"/>
      <w:numFmt w:val="bullet"/>
      <w:lvlText w:val="o"/>
      <w:lvlJc w:val="left"/>
      <w:pPr>
        <w:ind w:left="1440" w:hanging="360"/>
      </w:pPr>
      <w:rPr>
        <w:rFonts w:ascii="Courier New" w:hAnsi="Courier New" w:hint="default"/>
      </w:rPr>
    </w:lvl>
    <w:lvl w:ilvl="2" w:tplc="147AD120">
      <w:start w:val="1"/>
      <w:numFmt w:val="bullet"/>
      <w:lvlText w:val=""/>
      <w:lvlJc w:val="left"/>
      <w:pPr>
        <w:ind w:left="2160" w:hanging="360"/>
      </w:pPr>
      <w:rPr>
        <w:rFonts w:ascii="Wingdings" w:hAnsi="Wingdings" w:hint="default"/>
      </w:rPr>
    </w:lvl>
    <w:lvl w:ilvl="3" w:tplc="676C0F98">
      <w:start w:val="1"/>
      <w:numFmt w:val="bullet"/>
      <w:lvlText w:val=""/>
      <w:lvlJc w:val="left"/>
      <w:pPr>
        <w:ind w:left="2880" w:hanging="360"/>
      </w:pPr>
      <w:rPr>
        <w:rFonts w:ascii="Symbol" w:hAnsi="Symbol" w:hint="default"/>
      </w:rPr>
    </w:lvl>
    <w:lvl w:ilvl="4" w:tplc="7CD69C80">
      <w:start w:val="1"/>
      <w:numFmt w:val="bullet"/>
      <w:lvlText w:val="o"/>
      <w:lvlJc w:val="left"/>
      <w:pPr>
        <w:ind w:left="3600" w:hanging="360"/>
      </w:pPr>
      <w:rPr>
        <w:rFonts w:ascii="Courier New" w:hAnsi="Courier New" w:hint="default"/>
      </w:rPr>
    </w:lvl>
    <w:lvl w:ilvl="5" w:tplc="883015D4">
      <w:start w:val="1"/>
      <w:numFmt w:val="bullet"/>
      <w:lvlText w:val=""/>
      <w:lvlJc w:val="left"/>
      <w:pPr>
        <w:ind w:left="4320" w:hanging="360"/>
      </w:pPr>
      <w:rPr>
        <w:rFonts w:ascii="Wingdings" w:hAnsi="Wingdings" w:hint="default"/>
      </w:rPr>
    </w:lvl>
    <w:lvl w:ilvl="6" w:tplc="C9DC970E">
      <w:start w:val="1"/>
      <w:numFmt w:val="bullet"/>
      <w:lvlText w:val=""/>
      <w:lvlJc w:val="left"/>
      <w:pPr>
        <w:ind w:left="5040" w:hanging="360"/>
      </w:pPr>
      <w:rPr>
        <w:rFonts w:ascii="Symbol" w:hAnsi="Symbol" w:hint="default"/>
      </w:rPr>
    </w:lvl>
    <w:lvl w:ilvl="7" w:tplc="66681C2C">
      <w:start w:val="1"/>
      <w:numFmt w:val="bullet"/>
      <w:lvlText w:val="o"/>
      <w:lvlJc w:val="left"/>
      <w:pPr>
        <w:ind w:left="5760" w:hanging="360"/>
      </w:pPr>
      <w:rPr>
        <w:rFonts w:ascii="Courier New" w:hAnsi="Courier New" w:hint="default"/>
      </w:rPr>
    </w:lvl>
    <w:lvl w:ilvl="8" w:tplc="48B24628">
      <w:start w:val="1"/>
      <w:numFmt w:val="bullet"/>
      <w:lvlText w:val=""/>
      <w:lvlJc w:val="left"/>
      <w:pPr>
        <w:ind w:left="6480" w:hanging="360"/>
      </w:pPr>
      <w:rPr>
        <w:rFonts w:ascii="Wingdings" w:hAnsi="Wingdings" w:hint="default"/>
      </w:rPr>
    </w:lvl>
  </w:abstractNum>
  <w:abstractNum w:abstractNumId="5" w15:restartNumberingAfterBreak="0">
    <w:nsid w:val="3B87690E"/>
    <w:multiLevelType w:val="multilevel"/>
    <w:tmpl w:val="689824FC"/>
    <w:lvl w:ilvl="0">
      <w:start w:val="1"/>
      <w:numFmt w:val="decimal"/>
      <w:pStyle w:val="Overskrift1"/>
      <w:suff w:val="space"/>
      <w:lvlText w:val="%1."/>
      <w:lvlJc w:val="left"/>
      <w:pPr>
        <w:ind w:left="0" w:firstLine="0"/>
      </w:pPr>
      <w:rPr>
        <w:rFonts w:hint="default"/>
      </w:rPr>
    </w:lvl>
    <w:lvl w:ilvl="1">
      <w:start w:val="1"/>
      <w:numFmt w:val="decimal"/>
      <w:pStyle w:val="Overskrift2"/>
      <w:suff w:val="space"/>
      <w:lvlText w:val="%1.%2"/>
      <w:lvlJc w:val="left"/>
      <w:pPr>
        <w:ind w:left="0" w:firstLine="0"/>
      </w:pPr>
      <w:rPr>
        <w:rFonts w:hint="default"/>
      </w:rPr>
    </w:lvl>
    <w:lvl w:ilvl="2">
      <w:start w:val="1"/>
      <w:numFmt w:val="decimal"/>
      <w:pStyle w:val="Overskrift3"/>
      <w:suff w:val="space"/>
      <w:lvlText w:val="%1.%2.%3"/>
      <w:lvlJc w:val="left"/>
      <w:pPr>
        <w:ind w:left="567" w:hanging="567"/>
      </w:pPr>
      <w:rPr>
        <w:rFonts w:hint="default"/>
      </w:rPr>
    </w:lvl>
    <w:lvl w:ilvl="3">
      <w:start w:val="1"/>
      <w:numFmt w:val="decimal"/>
      <w:pStyle w:val="Overskrift4"/>
      <w:suff w:val="space"/>
      <w:lvlText w:val="%1.%2.%3.%4"/>
      <w:lvlJc w:val="left"/>
      <w:pPr>
        <w:ind w:left="567" w:hanging="567"/>
      </w:pPr>
      <w:rPr>
        <w:rFonts w:hint="default"/>
      </w:rPr>
    </w:lvl>
    <w:lvl w:ilvl="4">
      <w:start w:val="1"/>
      <w:numFmt w:val="decimal"/>
      <w:pStyle w:val="Overskrift5"/>
      <w:suff w:val="space"/>
      <w:lvlText w:val="%1.%2.%3.%4.%5"/>
      <w:lvlJc w:val="left"/>
      <w:pPr>
        <w:ind w:left="567" w:hanging="567"/>
      </w:pPr>
      <w:rPr>
        <w:rFonts w:hint="default"/>
      </w:rPr>
    </w:lvl>
    <w:lvl w:ilvl="5">
      <w:start w:val="1"/>
      <w:numFmt w:val="decimal"/>
      <w:suff w:val="space"/>
      <w:lvlText w:val="%1%3.%4.%5.%6"/>
      <w:lvlJc w:val="left"/>
      <w:pPr>
        <w:ind w:left="1152" w:hanging="1152"/>
      </w:pPr>
      <w:rPr>
        <w:rFonts w:hint="default"/>
      </w:rPr>
    </w:lvl>
    <w:lvl w:ilvl="6">
      <w:start w:val="1"/>
      <w:numFmt w:val="decimal"/>
      <w:suff w:val="space"/>
      <w:lvlText w:val="%1%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6" w15:restartNumberingAfterBreak="0">
    <w:nsid w:val="44C73728"/>
    <w:multiLevelType w:val="hybridMultilevel"/>
    <w:tmpl w:val="61A4674C"/>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7" w15:restartNumberingAfterBreak="0">
    <w:nsid w:val="4E5854C0"/>
    <w:multiLevelType w:val="hybridMultilevel"/>
    <w:tmpl w:val="346214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093529B"/>
    <w:multiLevelType w:val="hybridMultilevel"/>
    <w:tmpl w:val="C2EA21FC"/>
    <w:lvl w:ilvl="0" w:tplc="8BA23E62">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52E0E34"/>
    <w:multiLevelType w:val="hybridMultilevel"/>
    <w:tmpl w:val="E35E3714"/>
    <w:lvl w:ilvl="0" w:tplc="A1C6CCEE">
      <w:start w:val="1"/>
      <w:numFmt w:val="bullet"/>
      <w:lvlText w:val=""/>
      <w:lvlJc w:val="left"/>
      <w:pPr>
        <w:ind w:left="720" w:hanging="360"/>
      </w:pPr>
      <w:rPr>
        <w:rFonts w:ascii="Symbol" w:hAnsi="Symbol" w:hint="default"/>
      </w:rPr>
    </w:lvl>
    <w:lvl w:ilvl="1" w:tplc="6D027C46">
      <w:start w:val="1"/>
      <w:numFmt w:val="bullet"/>
      <w:lvlText w:val=""/>
      <w:lvlJc w:val="left"/>
      <w:pPr>
        <w:ind w:left="1440" w:hanging="360"/>
      </w:pPr>
      <w:rPr>
        <w:rFonts w:ascii="Symbol" w:hAnsi="Symbol" w:hint="default"/>
      </w:rPr>
    </w:lvl>
    <w:lvl w:ilvl="2" w:tplc="EB12CBAC">
      <w:start w:val="1"/>
      <w:numFmt w:val="bullet"/>
      <w:lvlText w:val=""/>
      <w:lvlJc w:val="left"/>
      <w:pPr>
        <w:ind w:left="2160" w:hanging="360"/>
      </w:pPr>
      <w:rPr>
        <w:rFonts w:ascii="Wingdings" w:hAnsi="Wingdings" w:hint="default"/>
      </w:rPr>
    </w:lvl>
    <w:lvl w:ilvl="3" w:tplc="455AE5CA">
      <w:start w:val="1"/>
      <w:numFmt w:val="bullet"/>
      <w:lvlText w:val=""/>
      <w:lvlJc w:val="left"/>
      <w:pPr>
        <w:ind w:left="2880" w:hanging="360"/>
      </w:pPr>
      <w:rPr>
        <w:rFonts w:ascii="Symbol" w:hAnsi="Symbol" w:hint="default"/>
      </w:rPr>
    </w:lvl>
    <w:lvl w:ilvl="4" w:tplc="17A2132A">
      <w:start w:val="1"/>
      <w:numFmt w:val="bullet"/>
      <w:lvlText w:val="o"/>
      <w:lvlJc w:val="left"/>
      <w:pPr>
        <w:ind w:left="3600" w:hanging="360"/>
      </w:pPr>
      <w:rPr>
        <w:rFonts w:ascii="Courier New" w:hAnsi="Courier New" w:cs="Times New Roman" w:hint="default"/>
      </w:rPr>
    </w:lvl>
    <w:lvl w:ilvl="5" w:tplc="A24E0C72">
      <w:start w:val="1"/>
      <w:numFmt w:val="bullet"/>
      <w:lvlText w:val=""/>
      <w:lvlJc w:val="left"/>
      <w:pPr>
        <w:ind w:left="4320" w:hanging="360"/>
      </w:pPr>
      <w:rPr>
        <w:rFonts w:ascii="Wingdings" w:hAnsi="Wingdings" w:hint="default"/>
      </w:rPr>
    </w:lvl>
    <w:lvl w:ilvl="6" w:tplc="E678450A">
      <w:start w:val="1"/>
      <w:numFmt w:val="bullet"/>
      <w:lvlText w:val=""/>
      <w:lvlJc w:val="left"/>
      <w:pPr>
        <w:ind w:left="5040" w:hanging="360"/>
      </w:pPr>
      <w:rPr>
        <w:rFonts w:ascii="Symbol" w:hAnsi="Symbol" w:hint="default"/>
      </w:rPr>
    </w:lvl>
    <w:lvl w:ilvl="7" w:tplc="0D28001E">
      <w:start w:val="1"/>
      <w:numFmt w:val="bullet"/>
      <w:lvlText w:val="o"/>
      <w:lvlJc w:val="left"/>
      <w:pPr>
        <w:ind w:left="5760" w:hanging="360"/>
      </w:pPr>
      <w:rPr>
        <w:rFonts w:ascii="Courier New" w:hAnsi="Courier New" w:cs="Times New Roman" w:hint="default"/>
      </w:rPr>
    </w:lvl>
    <w:lvl w:ilvl="8" w:tplc="BAC492F2">
      <w:start w:val="1"/>
      <w:numFmt w:val="bullet"/>
      <w:lvlText w:val=""/>
      <w:lvlJc w:val="left"/>
      <w:pPr>
        <w:ind w:left="6480" w:hanging="360"/>
      </w:pPr>
      <w:rPr>
        <w:rFonts w:ascii="Wingdings" w:hAnsi="Wingdings" w:hint="default"/>
      </w:rPr>
    </w:lvl>
  </w:abstractNum>
  <w:abstractNum w:abstractNumId="10" w15:restartNumberingAfterBreak="0">
    <w:nsid w:val="57731D97"/>
    <w:multiLevelType w:val="hybridMultilevel"/>
    <w:tmpl w:val="FFFFFFFF"/>
    <w:lvl w:ilvl="0" w:tplc="D45685BC">
      <w:start w:val="1"/>
      <w:numFmt w:val="decimal"/>
      <w:lvlText w:val="%1."/>
      <w:lvlJc w:val="left"/>
      <w:pPr>
        <w:ind w:left="720" w:hanging="360"/>
      </w:pPr>
    </w:lvl>
    <w:lvl w:ilvl="1" w:tplc="1C8229F6">
      <w:start w:val="1"/>
      <w:numFmt w:val="lowerLetter"/>
      <w:lvlText w:val="%2."/>
      <w:lvlJc w:val="left"/>
      <w:pPr>
        <w:ind w:left="1440" w:hanging="360"/>
      </w:pPr>
    </w:lvl>
    <w:lvl w:ilvl="2" w:tplc="1CC0620C">
      <w:start w:val="1"/>
      <w:numFmt w:val="lowerRoman"/>
      <w:lvlText w:val="%3."/>
      <w:lvlJc w:val="right"/>
      <w:pPr>
        <w:ind w:left="2160" w:hanging="180"/>
      </w:pPr>
    </w:lvl>
    <w:lvl w:ilvl="3" w:tplc="CED0ADE0">
      <w:start w:val="1"/>
      <w:numFmt w:val="decimal"/>
      <w:lvlText w:val="%4."/>
      <w:lvlJc w:val="left"/>
      <w:pPr>
        <w:ind w:left="2880" w:hanging="360"/>
      </w:pPr>
    </w:lvl>
    <w:lvl w:ilvl="4" w:tplc="16867C58">
      <w:start w:val="1"/>
      <w:numFmt w:val="lowerLetter"/>
      <w:lvlText w:val="%5."/>
      <w:lvlJc w:val="left"/>
      <w:pPr>
        <w:ind w:left="3600" w:hanging="360"/>
      </w:pPr>
    </w:lvl>
    <w:lvl w:ilvl="5" w:tplc="C1BE527C">
      <w:start w:val="1"/>
      <w:numFmt w:val="lowerRoman"/>
      <w:lvlText w:val="%6."/>
      <w:lvlJc w:val="right"/>
      <w:pPr>
        <w:ind w:left="4320" w:hanging="180"/>
      </w:pPr>
    </w:lvl>
    <w:lvl w:ilvl="6" w:tplc="E304B54E">
      <w:start w:val="1"/>
      <w:numFmt w:val="decimal"/>
      <w:lvlText w:val="%7."/>
      <w:lvlJc w:val="left"/>
      <w:pPr>
        <w:ind w:left="5040" w:hanging="360"/>
      </w:pPr>
    </w:lvl>
    <w:lvl w:ilvl="7" w:tplc="F43C321C">
      <w:start w:val="1"/>
      <w:numFmt w:val="lowerLetter"/>
      <w:lvlText w:val="%8."/>
      <w:lvlJc w:val="left"/>
      <w:pPr>
        <w:ind w:left="5760" w:hanging="360"/>
      </w:pPr>
    </w:lvl>
    <w:lvl w:ilvl="8" w:tplc="BC6C3576">
      <w:start w:val="1"/>
      <w:numFmt w:val="lowerRoman"/>
      <w:lvlText w:val="%9."/>
      <w:lvlJc w:val="right"/>
      <w:pPr>
        <w:ind w:left="6480" w:hanging="180"/>
      </w:pPr>
    </w:lvl>
  </w:abstractNum>
  <w:abstractNum w:abstractNumId="11" w15:restartNumberingAfterBreak="0">
    <w:nsid w:val="61651D06"/>
    <w:multiLevelType w:val="multilevel"/>
    <w:tmpl w:val="5722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1925ED"/>
    <w:multiLevelType w:val="multilevel"/>
    <w:tmpl w:val="7A96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610B5C"/>
    <w:multiLevelType w:val="hybridMultilevel"/>
    <w:tmpl w:val="D9AC1DC0"/>
    <w:lvl w:ilvl="0" w:tplc="9354681E">
      <w:start w:val="1"/>
      <w:numFmt w:val="decimal"/>
      <w:lvlText w:val="%1."/>
      <w:lvlJc w:val="left"/>
      <w:pPr>
        <w:ind w:left="720" w:hanging="360"/>
      </w:pPr>
    </w:lvl>
    <w:lvl w:ilvl="1" w:tplc="D62C027C">
      <w:start w:val="1"/>
      <w:numFmt w:val="lowerLetter"/>
      <w:lvlText w:val="%2."/>
      <w:lvlJc w:val="left"/>
      <w:pPr>
        <w:ind w:left="1440" w:hanging="360"/>
      </w:pPr>
    </w:lvl>
    <w:lvl w:ilvl="2" w:tplc="93A2403C">
      <w:start w:val="1"/>
      <w:numFmt w:val="lowerRoman"/>
      <w:lvlText w:val="%3."/>
      <w:lvlJc w:val="right"/>
      <w:pPr>
        <w:ind w:left="2160" w:hanging="180"/>
      </w:pPr>
    </w:lvl>
    <w:lvl w:ilvl="3" w:tplc="C3CC147A">
      <w:start w:val="1"/>
      <w:numFmt w:val="decimal"/>
      <w:lvlText w:val="%4."/>
      <w:lvlJc w:val="left"/>
      <w:pPr>
        <w:ind w:left="2880" w:hanging="360"/>
      </w:pPr>
    </w:lvl>
    <w:lvl w:ilvl="4" w:tplc="DCF2B898">
      <w:start w:val="1"/>
      <w:numFmt w:val="lowerLetter"/>
      <w:lvlText w:val="%5."/>
      <w:lvlJc w:val="left"/>
      <w:pPr>
        <w:ind w:left="3600" w:hanging="360"/>
      </w:pPr>
    </w:lvl>
    <w:lvl w:ilvl="5" w:tplc="188868E0">
      <w:start w:val="1"/>
      <w:numFmt w:val="lowerRoman"/>
      <w:lvlText w:val="%6."/>
      <w:lvlJc w:val="right"/>
      <w:pPr>
        <w:ind w:left="4320" w:hanging="180"/>
      </w:pPr>
    </w:lvl>
    <w:lvl w:ilvl="6" w:tplc="CD30308A">
      <w:start w:val="1"/>
      <w:numFmt w:val="decimal"/>
      <w:lvlText w:val="%7."/>
      <w:lvlJc w:val="left"/>
      <w:pPr>
        <w:ind w:left="5040" w:hanging="360"/>
      </w:pPr>
    </w:lvl>
    <w:lvl w:ilvl="7" w:tplc="74EE2F8C">
      <w:start w:val="1"/>
      <w:numFmt w:val="lowerLetter"/>
      <w:lvlText w:val="%8."/>
      <w:lvlJc w:val="left"/>
      <w:pPr>
        <w:ind w:left="5760" w:hanging="360"/>
      </w:pPr>
    </w:lvl>
    <w:lvl w:ilvl="8" w:tplc="5F3AC616">
      <w:start w:val="1"/>
      <w:numFmt w:val="lowerRoman"/>
      <w:lvlText w:val="%9."/>
      <w:lvlJc w:val="right"/>
      <w:pPr>
        <w:ind w:left="6480" w:hanging="180"/>
      </w:pPr>
    </w:lvl>
  </w:abstractNum>
  <w:abstractNum w:abstractNumId="14" w15:restartNumberingAfterBreak="0">
    <w:nsid w:val="6F1D7A23"/>
    <w:multiLevelType w:val="hybridMultilevel"/>
    <w:tmpl w:val="FFFFFFFF"/>
    <w:lvl w:ilvl="0" w:tplc="B4F00854">
      <w:start w:val="1"/>
      <w:numFmt w:val="bullet"/>
      <w:lvlText w:val=""/>
      <w:lvlJc w:val="left"/>
      <w:pPr>
        <w:ind w:left="720" w:hanging="360"/>
      </w:pPr>
      <w:rPr>
        <w:rFonts w:ascii="Symbol" w:hAnsi="Symbol" w:hint="default"/>
      </w:rPr>
    </w:lvl>
    <w:lvl w:ilvl="1" w:tplc="D60283A6">
      <w:start w:val="1"/>
      <w:numFmt w:val="bullet"/>
      <w:lvlText w:val="o"/>
      <w:lvlJc w:val="left"/>
      <w:pPr>
        <w:ind w:left="1440" w:hanging="360"/>
      </w:pPr>
      <w:rPr>
        <w:rFonts w:ascii="Courier New" w:hAnsi="Courier New" w:hint="default"/>
      </w:rPr>
    </w:lvl>
    <w:lvl w:ilvl="2" w:tplc="ED208D2A">
      <w:start w:val="1"/>
      <w:numFmt w:val="bullet"/>
      <w:lvlText w:val=""/>
      <w:lvlJc w:val="left"/>
      <w:pPr>
        <w:ind w:left="2160" w:hanging="360"/>
      </w:pPr>
      <w:rPr>
        <w:rFonts w:ascii="Wingdings" w:hAnsi="Wingdings" w:hint="default"/>
      </w:rPr>
    </w:lvl>
    <w:lvl w:ilvl="3" w:tplc="0C80D498">
      <w:start w:val="1"/>
      <w:numFmt w:val="bullet"/>
      <w:lvlText w:val=""/>
      <w:lvlJc w:val="left"/>
      <w:pPr>
        <w:ind w:left="2880" w:hanging="360"/>
      </w:pPr>
      <w:rPr>
        <w:rFonts w:ascii="Symbol" w:hAnsi="Symbol" w:hint="default"/>
      </w:rPr>
    </w:lvl>
    <w:lvl w:ilvl="4" w:tplc="51BE4AAA">
      <w:start w:val="1"/>
      <w:numFmt w:val="bullet"/>
      <w:lvlText w:val="o"/>
      <w:lvlJc w:val="left"/>
      <w:pPr>
        <w:ind w:left="3600" w:hanging="360"/>
      </w:pPr>
      <w:rPr>
        <w:rFonts w:ascii="Courier New" w:hAnsi="Courier New" w:hint="default"/>
      </w:rPr>
    </w:lvl>
    <w:lvl w:ilvl="5" w:tplc="D870F50E">
      <w:start w:val="1"/>
      <w:numFmt w:val="bullet"/>
      <w:lvlText w:val=""/>
      <w:lvlJc w:val="left"/>
      <w:pPr>
        <w:ind w:left="4320" w:hanging="360"/>
      </w:pPr>
      <w:rPr>
        <w:rFonts w:ascii="Wingdings" w:hAnsi="Wingdings" w:hint="default"/>
      </w:rPr>
    </w:lvl>
    <w:lvl w:ilvl="6" w:tplc="CD48E3BC">
      <w:start w:val="1"/>
      <w:numFmt w:val="bullet"/>
      <w:lvlText w:val=""/>
      <w:lvlJc w:val="left"/>
      <w:pPr>
        <w:ind w:left="5040" w:hanging="360"/>
      </w:pPr>
      <w:rPr>
        <w:rFonts w:ascii="Symbol" w:hAnsi="Symbol" w:hint="default"/>
      </w:rPr>
    </w:lvl>
    <w:lvl w:ilvl="7" w:tplc="52AC038A">
      <w:start w:val="1"/>
      <w:numFmt w:val="bullet"/>
      <w:lvlText w:val="o"/>
      <w:lvlJc w:val="left"/>
      <w:pPr>
        <w:ind w:left="5760" w:hanging="360"/>
      </w:pPr>
      <w:rPr>
        <w:rFonts w:ascii="Courier New" w:hAnsi="Courier New" w:hint="default"/>
      </w:rPr>
    </w:lvl>
    <w:lvl w:ilvl="8" w:tplc="3426219A">
      <w:start w:val="1"/>
      <w:numFmt w:val="bullet"/>
      <w:lvlText w:val=""/>
      <w:lvlJc w:val="left"/>
      <w:pPr>
        <w:ind w:left="6480" w:hanging="360"/>
      </w:pPr>
      <w:rPr>
        <w:rFonts w:ascii="Wingdings" w:hAnsi="Wingdings" w:hint="default"/>
      </w:rPr>
    </w:lvl>
  </w:abstractNum>
  <w:abstractNum w:abstractNumId="15" w15:restartNumberingAfterBreak="0">
    <w:nsid w:val="703F6616"/>
    <w:multiLevelType w:val="hybridMultilevel"/>
    <w:tmpl w:val="4882260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54075A5"/>
    <w:multiLevelType w:val="hybridMultilevel"/>
    <w:tmpl w:val="FFFFFFFF"/>
    <w:lvl w:ilvl="0" w:tplc="2494CBEE">
      <w:start w:val="1"/>
      <w:numFmt w:val="bullet"/>
      <w:lvlText w:val=""/>
      <w:lvlJc w:val="left"/>
      <w:pPr>
        <w:ind w:left="720" w:hanging="360"/>
      </w:pPr>
      <w:rPr>
        <w:rFonts w:ascii="Symbol" w:hAnsi="Symbol" w:hint="default"/>
      </w:rPr>
    </w:lvl>
    <w:lvl w:ilvl="1" w:tplc="001A2D50">
      <w:start w:val="1"/>
      <w:numFmt w:val="bullet"/>
      <w:lvlText w:val="o"/>
      <w:lvlJc w:val="left"/>
      <w:pPr>
        <w:ind w:left="1440" w:hanging="360"/>
      </w:pPr>
      <w:rPr>
        <w:rFonts w:ascii="Courier New" w:hAnsi="Courier New" w:hint="default"/>
      </w:rPr>
    </w:lvl>
    <w:lvl w:ilvl="2" w:tplc="9C948916">
      <w:start w:val="1"/>
      <w:numFmt w:val="bullet"/>
      <w:lvlText w:val=""/>
      <w:lvlJc w:val="left"/>
      <w:pPr>
        <w:ind w:left="2160" w:hanging="360"/>
      </w:pPr>
      <w:rPr>
        <w:rFonts w:ascii="Wingdings" w:hAnsi="Wingdings" w:hint="default"/>
      </w:rPr>
    </w:lvl>
    <w:lvl w:ilvl="3" w:tplc="BA04D102">
      <w:start w:val="1"/>
      <w:numFmt w:val="bullet"/>
      <w:lvlText w:val=""/>
      <w:lvlJc w:val="left"/>
      <w:pPr>
        <w:ind w:left="2880" w:hanging="360"/>
      </w:pPr>
      <w:rPr>
        <w:rFonts w:ascii="Symbol" w:hAnsi="Symbol" w:hint="default"/>
      </w:rPr>
    </w:lvl>
    <w:lvl w:ilvl="4" w:tplc="F35A5826">
      <w:start w:val="1"/>
      <w:numFmt w:val="bullet"/>
      <w:lvlText w:val="o"/>
      <w:lvlJc w:val="left"/>
      <w:pPr>
        <w:ind w:left="3600" w:hanging="360"/>
      </w:pPr>
      <w:rPr>
        <w:rFonts w:ascii="Courier New" w:hAnsi="Courier New" w:hint="default"/>
      </w:rPr>
    </w:lvl>
    <w:lvl w:ilvl="5" w:tplc="3500889A">
      <w:start w:val="1"/>
      <w:numFmt w:val="bullet"/>
      <w:lvlText w:val=""/>
      <w:lvlJc w:val="left"/>
      <w:pPr>
        <w:ind w:left="4320" w:hanging="360"/>
      </w:pPr>
      <w:rPr>
        <w:rFonts w:ascii="Wingdings" w:hAnsi="Wingdings" w:hint="default"/>
      </w:rPr>
    </w:lvl>
    <w:lvl w:ilvl="6" w:tplc="0C6E3282">
      <w:start w:val="1"/>
      <w:numFmt w:val="bullet"/>
      <w:lvlText w:val=""/>
      <w:lvlJc w:val="left"/>
      <w:pPr>
        <w:ind w:left="5040" w:hanging="360"/>
      </w:pPr>
      <w:rPr>
        <w:rFonts w:ascii="Symbol" w:hAnsi="Symbol" w:hint="default"/>
      </w:rPr>
    </w:lvl>
    <w:lvl w:ilvl="7" w:tplc="2848D418">
      <w:start w:val="1"/>
      <w:numFmt w:val="bullet"/>
      <w:lvlText w:val="o"/>
      <w:lvlJc w:val="left"/>
      <w:pPr>
        <w:ind w:left="5760" w:hanging="360"/>
      </w:pPr>
      <w:rPr>
        <w:rFonts w:ascii="Courier New" w:hAnsi="Courier New" w:hint="default"/>
      </w:rPr>
    </w:lvl>
    <w:lvl w:ilvl="8" w:tplc="144286AC">
      <w:start w:val="1"/>
      <w:numFmt w:val="bullet"/>
      <w:lvlText w:val=""/>
      <w:lvlJc w:val="left"/>
      <w:pPr>
        <w:ind w:left="6480" w:hanging="360"/>
      </w:pPr>
      <w:rPr>
        <w:rFonts w:ascii="Wingdings" w:hAnsi="Wingdings" w:hint="default"/>
      </w:rPr>
    </w:lvl>
  </w:abstractNum>
  <w:abstractNum w:abstractNumId="17" w15:restartNumberingAfterBreak="0">
    <w:nsid w:val="794939A0"/>
    <w:multiLevelType w:val="hybridMultilevel"/>
    <w:tmpl w:val="FFFFFFFF"/>
    <w:lvl w:ilvl="0" w:tplc="F7F0509E">
      <w:start w:val="1"/>
      <w:numFmt w:val="bullet"/>
      <w:lvlText w:val=""/>
      <w:lvlJc w:val="left"/>
      <w:pPr>
        <w:ind w:left="720" w:hanging="360"/>
      </w:pPr>
      <w:rPr>
        <w:rFonts w:ascii="Symbol" w:hAnsi="Symbol" w:hint="default"/>
      </w:rPr>
    </w:lvl>
    <w:lvl w:ilvl="1" w:tplc="407E8336">
      <w:start w:val="1"/>
      <w:numFmt w:val="bullet"/>
      <w:lvlText w:val="o"/>
      <w:lvlJc w:val="left"/>
      <w:pPr>
        <w:ind w:left="1440" w:hanging="360"/>
      </w:pPr>
      <w:rPr>
        <w:rFonts w:ascii="Courier New" w:hAnsi="Courier New" w:hint="default"/>
      </w:rPr>
    </w:lvl>
    <w:lvl w:ilvl="2" w:tplc="544441AE">
      <w:start w:val="1"/>
      <w:numFmt w:val="bullet"/>
      <w:lvlText w:val=""/>
      <w:lvlJc w:val="left"/>
      <w:pPr>
        <w:ind w:left="2160" w:hanging="360"/>
      </w:pPr>
      <w:rPr>
        <w:rFonts w:ascii="Wingdings" w:hAnsi="Wingdings" w:hint="default"/>
      </w:rPr>
    </w:lvl>
    <w:lvl w:ilvl="3" w:tplc="3E56C114">
      <w:start w:val="1"/>
      <w:numFmt w:val="bullet"/>
      <w:lvlText w:val=""/>
      <w:lvlJc w:val="left"/>
      <w:pPr>
        <w:ind w:left="2880" w:hanging="360"/>
      </w:pPr>
      <w:rPr>
        <w:rFonts w:ascii="Symbol" w:hAnsi="Symbol" w:hint="default"/>
      </w:rPr>
    </w:lvl>
    <w:lvl w:ilvl="4" w:tplc="A40AC0DA">
      <w:start w:val="1"/>
      <w:numFmt w:val="bullet"/>
      <w:lvlText w:val="o"/>
      <w:lvlJc w:val="left"/>
      <w:pPr>
        <w:ind w:left="3600" w:hanging="360"/>
      </w:pPr>
      <w:rPr>
        <w:rFonts w:ascii="Courier New" w:hAnsi="Courier New" w:hint="default"/>
      </w:rPr>
    </w:lvl>
    <w:lvl w:ilvl="5" w:tplc="F7D68C32">
      <w:start w:val="1"/>
      <w:numFmt w:val="bullet"/>
      <w:lvlText w:val=""/>
      <w:lvlJc w:val="left"/>
      <w:pPr>
        <w:ind w:left="4320" w:hanging="360"/>
      </w:pPr>
      <w:rPr>
        <w:rFonts w:ascii="Wingdings" w:hAnsi="Wingdings" w:hint="default"/>
      </w:rPr>
    </w:lvl>
    <w:lvl w:ilvl="6" w:tplc="EA3ECE9E">
      <w:start w:val="1"/>
      <w:numFmt w:val="bullet"/>
      <w:lvlText w:val=""/>
      <w:lvlJc w:val="left"/>
      <w:pPr>
        <w:ind w:left="5040" w:hanging="360"/>
      </w:pPr>
      <w:rPr>
        <w:rFonts w:ascii="Symbol" w:hAnsi="Symbol" w:hint="default"/>
      </w:rPr>
    </w:lvl>
    <w:lvl w:ilvl="7" w:tplc="356A8EE2">
      <w:start w:val="1"/>
      <w:numFmt w:val="bullet"/>
      <w:lvlText w:val="o"/>
      <w:lvlJc w:val="left"/>
      <w:pPr>
        <w:ind w:left="5760" w:hanging="360"/>
      </w:pPr>
      <w:rPr>
        <w:rFonts w:ascii="Courier New" w:hAnsi="Courier New" w:hint="default"/>
      </w:rPr>
    </w:lvl>
    <w:lvl w:ilvl="8" w:tplc="EF729AA4">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1"/>
  </w:num>
  <w:num w:numId="22">
    <w:abstractNumId w:val="0"/>
  </w:num>
  <w:num w:numId="23">
    <w:abstractNumId w:val="3"/>
  </w:num>
  <w:num w:numId="24">
    <w:abstractNumId w:val="15"/>
  </w:num>
  <w:num w:numId="25">
    <w:abstractNumId w:val="6"/>
  </w:num>
  <w:num w:numId="26">
    <w:abstractNumId w:val="8"/>
  </w:num>
  <w:num w:numId="27">
    <w:abstractNumId w:val="14"/>
  </w:num>
  <w:num w:numId="28">
    <w:abstractNumId w:val="4"/>
  </w:num>
  <w:num w:numId="29">
    <w:abstractNumId w:val="16"/>
  </w:num>
  <w:num w:numId="30">
    <w:abstractNumId w:val="10"/>
  </w:num>
  <w:num w:numId="31">
    <w:abstractNumId w:val="11"/>
  </w:num>
  <w:num w:numId="32">
    <w:abstractNumId w:val="12"/>
  </w:num>
  <w:num w:numId="33">
    <w:abstractNumId w:val="7"/>
  </w:num>
  <w:num w:numId="34">
    <w:abstractNumId w:val="17"/>
  </w:num>
  <w:num w:numId="35">
    <w:abstractNumId w:val="9"/>
  </w:num>
  <w:num w:numId="36">
    <w:abstractNumId w:val="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A2"/>
    <w:rsid w:val="0000065E"/>
    <w:rsid w:val="000006EB"/>
    <w:rsid w:val="00000D24"/>
    <w:rsid w:val="000021C2"/>
    <w:rsid w:val="00002366"/>
    <w:rsid w:val="00002DC9"/>
    <w:rsid w:val="00003E14"/>
    <w:rsid w:val="0000589E"/>
    <w:rsid w:val="00005B1B"/>
    <w:rsid w:val="00005F80"/>
    <w:rsid w:val="00010FB1"/>
    <w:rsid w:val="00011B90"/>
    <w:rsid w:val="00011FFD"/>
    <w:rsid w:val="00013A54"/>
    <w:rsid w:val="00013C7E"/>
    <w:rsid w:val="0001464C"/>
    <w:rsid w:val="000146CF"/>
    <w:rsid w:val="00017414"/>
    <w:rsid w:val="00020053"/>
    <w:rsid w:val="00020105"/>
    <w:rsid w:val="00020E94"/>
    <w:rsid w:val="00021CA5"/>
    <w:rsid w:val="00022D21"/>
    <w:rsid w:val="00023B34"/>
    <w:rsid w:val="00024214"/>
    <w:rsid w:val="000259B4"/>
    <w:rsid w:val="00026014"/>
    <w:rsid w:val="00026E19"/>
    <w:rsid w:val="00027147"/>
    <w:rsid w:val="00030A36"/>
    <w:rsid w:val="00030BB5"/>
    <w:rsid w:val="00031970"/>
    <w:rsid w:val="000325E7"/>
    <w:rsid w:val="00032D6C"/>
    <w:rsid w:val="00040117"/>
    <w:rsid w:val="000402C8"/>
    <w:rsid w:val="0004032A"/>
    <w:rsid w:val="000411FF"/>
    <w:rsid w:val="00041B1F"/>
    <w:rsid w:val="0004297D"/>
    <w:rsid w:val="00045AC9"/>
    <w:rsid w:val="000463FC"/>
    <w:rsid w:val="00046D79"/>
    <w:rsid w:val="000474F1"/>
    <w:rsid w:val="00051CFA"/>
    <w:rsid w:val="00051ED8"/>
    <w:rsid w:val="00051F6C"/>
    <w:rsid w:val="000520F8"/>
    <w:rsid w:val="000523FF"/>
    <w:rsid w:val="000533D3"/>
    <w:rsid w:val="00055780"/>
    <w:rsid w:val="00055DA3"/>
    <w:rsid w:val="00057989"/>
    <w:rsid w:val="000607E2"/>
    <w:rsid w:val="000628E7"/>
    <w:rsid w:val="00064F98"/>
    <w:rsid w:val="00065125"/>
    <w:rsid w:val="00065138"/>
    <w:rsid w:val="00065765"/>
    <w:rsid w:val="000678B1"/>
    <w:rsid w:val="0007035F"/>
    <w:rsid w:val="00071245"/>
    <w:rsid w:val="00075B45"/>
    <w:rsid w:val="000761A0"/>
    <w:rsid w:val="00076308"/>
    <w:rsid w:val="00077352"/>
    <w:rsid w:val="00077FF3"/>
    <w:rsid w:val="0008173D"/>
    <w:rsid w:val="00081A78"/>
    <w:rsid w:val="000835C4"/>
    <w:rsid w:val="00083928"/>
    <w:rsid w:val="0008401D"/>
    <w:rsid w:val="000845C6"/>
    <w:rsid w:val="00085990"/>
    <w:rsid w:val="00091413"/>
    <w:rsid w:val="00092D9C"/>
    <w:rsid w:val="00095A89"/>
    <w:rsid w:val="0009610B"/>
    <w:rsid w:val="00096561"/>
    <w:rsid w:val="000977AA"/>
    <w:rsid w:val="000A0266"/>
    <w:rsid w:val="000A3510"/>
    <w:rsid w:val="000A35D2"/>
    <w:rsid w:val="000A3A51"/>
    <w:rsid w:val="000A5B5F"/>
    <w:rsid w:val="000A6825"/>
    <w:rsid w:val="000A6B15"/>
    <w:rsid w:val="000A7173"/>
    <w:rsid w:val="000B2304"/>
    <w:rsid w:val="000B2BA1"/>
    <w:rsid w:val="000B35CD"/>
    <w:rsid w:val="000B3713"/>
    <w:rsid w:val="000B4B6C"/>
    <w:rsid w:val="000B4CA9"/>
    <w:rsid w:val="000B5157"/>
    <w:rsid w:val="000B6BFA"/>
    <w:rsid w:val="000C32E6"/>
    <w:rsid w:val="000C3873"/>
    <w:rsid w:val="000C390A"/>
    <w:rsid w:val="000C5230"/>
    <w:rsid w:val="000D1345"/>
    <w:rsid w:val="000D14F0"/>
    <w:rsid w:val="000D16E2"/>
    <w:rsid w:val="000D25E4"/>
    <w:rsid w:val="000D375C"/>
    <w:rsid w:val="000D3D42"/>
    <w:rsid w:val="000D58D8"/>
    <w:rsid w:val="000D6827"/>
    <w:rsid w:val="000D6C7A"/>
    <w:rsid w:val="000E1707"/>
    <w:rsid w:val="000E25A8"/>
    <w:rsid w:val="000E2A7D"/>
    <w:rsid w:val="000E2CCE"/>
    <w:rsid w:val="000E3E58"/>
    <w:rsid w:val="000E4C16"/>
    <w:rsid w:val="000E51CE"/>
    <w:rsid w:val="000E5332"/>
    <w:rsid w:val="000E739C"/>
    <w:rsid w:val="000F0F1B"/>
    <w:rsid w:val="000F1284"/>
    <w:rsid w:val="000F13AE"/>
    <w:rsid w:val="000F1AA5"/>
    <w:rsid w:val="000F1D63"/>
    <w:rsid w:val="000F281A"/>
    <w:rsid w:val="000F2FA6"/>
    <w:rsid w:val="000F3CF5"/>
    <w:rsid w:val="000F41D6"/>
    <w:rsid w:val="000F5E12"/>
    <w:rsid w:val="000F65BD"/>
    <w:rsid w:val="000F69AC"/>
    <w:rsid w:val="000F6E49"/>
    <w:rsid w:val="0010024F"/>
    <w:rsid w:val="001010DD"/>
    <w:rsid w:val="001017CB"/>
    <w:rsid w:val="00101C8F"/>
    <w:rsid w:val="00101D6C"/>
    <w:rsid w:val="00101D6E"/>
    <w:rsid w:val="001035DD"/>
    <w:rsid w:val="001036C3"/>
    <w:rsid w:val="00104078"/>
    <w:rsid w:val="001044D3"/>
    <w:rsid w:val="00104B7C"/>
    <w:rsid w:val="00106D4C"/>
    <w:rsid w:val="00110B0D"/>
    <w:rsid w:val="00112D21"/>
    <w:rsid w:val="00112E68"/>
    <w:rsid w:val="00113A2E"/>
    <w:rsid w:val="00114941"/>
    <w:rsid w:val="00114A5A"/>
    <w:rsid w:val="0011544E"/>
    <w:rsid w:val="0012009A"/>
    <w:rsid w:val="001203C3"/>
    <w:rsid w:val="0012078A"/>
    <w:rsid w:val="00120EF7"/>
    <w:rsid w:val="00122F28"/>
    <w:rsid w:val="00123827"/>
    <w:rsid w:val="00125EC1"/>
    <w:rsid w:val="00126B6F"/>
    <w:rsid w:val="00127B48"/>
    <w:rsid w:val="0013073E"/>
    <w:rsid w:val="0013130C"/>
    <w:rsid w:val="00132C35"/>
    <w:rsid w:val="0013520B"/>
    <w:rsid w:val="0013593D"/>
    <w:rsid w:val="00135CD9"/>
    <w:rsid w:val="00136939"/>
    <w:rsid w:val="00136BE1"/>
    <w:rsid w:val="001404AF"/>
    <w:rsid w:val="0014099B"/>
    <w:rsid w:val="00140EC4"/>
    <w:rsid w:val="00141DA7"/>
    <w:rsid w:val="00142304"/>
    <w:rsid w:val="001423A8"/>
    <w:rsid w:val="001428F3"/>
    <w:rsid w:val="00144A4E"/>
    <w:rsid w:val="00144D05"/>
    <w:rsid w:val="0014575B"/>
    <w:rsid w:val="00145AB9"/>
    <w:rsid w:val="00147761"/>
    <w:rsid w:val="001504D9"/>
    <w:rsid w:val="0015123A"/>
    <w:rsid w:val="00151B7D"/>
    <w:rsid w:val="00153C6F"/>
    <w:rsid w:val="001540EB"/>
    <w:rsid w:val="001545F1"/>
    <w:rsid w:val="001555E6"/>
    <w:rsid w:val="001559E0"/>
    <w:rsid w:val="00157784"/>
    <w:rsid w:val="001579FA"/>
    <w:rsid w:val="00157FB6"/>
    <w:rsid w:val="0016288A"/>
    <w:rsid w:val="00163639"/>
    <w:rsid w:val="001657D7"/>
    <w:rsid w:val="00165975"/>
    <w:rsid w:val="001662E2"/>
    <w:rsid w:val="001674F6"/>
    <w:rsid w:val="001700C9"/>
    <w:rsid w:val="00170482"/>
    <w:rsid w:val="00171788"/>
    <w:rsid w:val="00172657"/>
    <w:rsid w:val="00172E81"/>
    <w:rsid w:val="001739DF"/>
    <w:rsid w:val="00174D64"/>
    <w:rsid w:val="00175DF0"/>
    <w:rsid w:val="0017687F"/>
    <w:rsid w:val="00176E0A"/>
    <w:rsid w:val="00177E20"/>
    <w:rsid w:val="00180215"/>
    <w:rsid w:val="0018079A"/>
    <w:rsid w:val="001819B9"/>
    <w:rsid w:val="00181CE8"/>
    <w:rsid w:val="001821BF"/>
    <w:rsid w:val="00182AA8"/>
    <w:rsid w:val="001835A5"/>
    <w:rsid w:val="001838FF"/>
    <w:rsid w:val="00184E98"/>
    <w:rsid w:val="00184F38"/>
    <w:rsid w:val="0018582C"/>
    <w:rsid w:val="001900CB"/>
    <w:rsid w:val="0019041F"/>
    <w:rsid w:val="0019061B"/>
    <w:rsid w:val="0019090E"/>
    <w:rsid w:val="00190B62"/>
    <w:rsid w:val="0019187F"/>
    <w:rsid w:val="00191ED1"/>
    <w:rsid w:val="00192A5F"/>
    <w:rsid w:val="00193852"/>
    <w:rsid w:val="001957C3"/>
    <w:rsid w:val="0019684D"/>
    <w:rsid w:val="00196A3D"/>
    <w:rsid w:val="0019706E"/>
    <w:rsid w:val="0019767E"/>
    <w:rsid w:val="001A12F1"/>
    <w:rsid w:val="001A1D17"/>
    <w:rsid w:val="001A20A4"/>
    <w:rsid w:val="001A44A2"/>
    <w:rsid w:val="001A4558"/>
    <w:rsid w:val="001A59F4"/>
    <w:rsid w:val="001A6819"/>
    <w:rsid w:val="001A7631"/>
    <w:rsid w:val="001A7896"/>
    <w:rsid w:val="001B1F17"/>
    <w:rsid w:val="001B21E8"/>
    <w:rsid w:val="001B4013"/>
    <w:rsid w:val="001B4D70"/>
    <w:rsid w:val="001B5581"/>
    <w:rsid w:val="001C004E"/>
    <w:rsid w:val="001C2006"/>
    <w:rsid w:val="001C2333"/>
    <w:rsid w:val="001C24F2"/>
    <w:rsid w:val="001C2A37"/>
    <w:rsid w:val="001C350E"/>
    <w:rsid w:val="001C3CBA"/>
    <w:rsid w:val="001C5DF5"/>
    <w:rsid w:val="001C62E4"/>
    <w:rsid w:val="001C73C5"/>
    <w:rsid w:val="001D01D4"/>
    <w:rsid w:val="001D0235"/>
    <w:rsid w:val="001D0E78"/>
    <w:rsid w:val="001D167F"/>
    <w:rsid w:val="001D2968"/>
    <w:rsid w:val="001D2E60"/>
    <w:rsid w:val="001D3112"/>
    <w:rsid w:val="001D377D"/>
    <w:rsid w:val="001D3C3A"/>
    <w:rsid w:val="001D42A6"/>
    <w:rsid w:val="001D4A92"/>
    <w:rsid w:val="001D4B1B"/>
    <w:rsid w:val="001D5E11"/>
    <w:rsid w:val="001D626A"/>
    <w:rsid w:val="001D689E"/>
    <w:rsid w:val="001D7893"/>
    <w:rsid w:val="001E0D9D"/>
    <w:rsid w:val="001E1DC4"/>
    <w:rsid w:val="001E2A5C"/>
    <w:rsid w:val="001E3E58"/>
    <w:rsid w:val="001E45C3"/>
    <w:rsid w:val="001E4E1C"/>
    <w:rsid w:val="001E51F5"/>
    <w:rsid w:val="001E594D"/>
    <w:rsid w:val="001E63E2"/>
    <w:rsid w:val="001E66F7"/>
    <w:rsid w:val="001E7509"/>
    <w:rsid w:val="001E7AC8"/>
    <w:rsid w:val="001E7D33"/>
    <w:rsid w:val="001F1393"/>
    <w:rsid w:val="001F1C23"/>
    <w:rsid w:val="001F3331"/>
    <w:rsid w:val="001F43E1"/>
    <w:rsid w:val="001F529D"/>
    <w:rsid w:val="001F5572"/>
    <w:rsid w:val="001F58A9"/>
    <w:rsid w:val="001F5FBA"/>
    <w:rsid w:val="001F6E01"/>
    <w:rsid w:val="001F7D0E"/>
    <w:rsid w:val="001F7ED3"/>
    <w:rsid w:val="0020040B"/>
    <w:rsid w:val="0020041B"/>
    <w:rsid w:val="002006E8"/>
    <w:rsid w:val="00200B32"/>
    <w:rsid w:val="00201F0E"/>
    <w:rsid w:val="00202F78"/>
    <w:rsid w:val="00203063"/>
    <w:rsid w:val="0020351E"/>
    <w:rsid w:val="00204EC9"/>
    <w:rsid w:val="00206996"/>
    <w:rsid w:val="00206ECD"/>
    <w:rsid w:val="00210077"/>
    <w:rsid w:val="00211E32"/>
    <w:rsid w:val="00211F65"/>
    <w:rsid w:val="00212607"/>
    <w:rsid w:val="00212862"/>
    <w:rsid w:val="00212A13"/>
    <w:rsid w:val="00212FA6"/>
    <w:rsid w:val="00213A97"/>
    <w:rsid w:val="002149D5"/>
    <w:rsid w:val="00216349"/>
    <w:rsid w:val="00217693"/>
    <w:rsid w:val="00221925"/>
    <w:rsid w:val="00221F94"/>
    <w:rsid w:val="00222319"/>
    <w:rsid w:val="002244B5"/>
    <w:rsid w:val="00224DE0"/>
    <w:rsid w:val="00227D58"/>
    <w:rsid w:val="00230F26"/>
    <w:rsid w:val="00230F8C"/>
    <w:rsid w:val="00231CEA"/>
    <w:rsid w:val="002346D7"/>
    <w:rsid w:val="00235E27"/>
    <w:rsid w:val="00236007"/>
    <w:rsid w:val="00237A1D"/>
    <w:rsid w:val="00240BB2"/>
    <w:rsid w:val="00241B56"/>
    <w:rsid w:val="00242129"/>
    <w:rsid w:val="0024345D"/>
    <w:rsid w:val="00244768"/>
    <w:rsid w:val="00245301"/>
    <w:rsid w:val="00246A73"/>
    <w:rsid w:val="00246EF0"/>
    <w:rsid w:val="00250607"/>
    <w:rsid w:val="00250D32"/>
    <w:rsid w:val="00251424"/>
    <w:rsid w:val="00251768"/>
    <w:rsid w:val="0025323A"/>
    <w:rsid w:val="00253C97"/>
    <w:rsid w:val="002543A6"/>
    <w:rsid w:val="00254C9A"/>
    <w:rsid w:val="00255004"/>
    <w:rsid w:val="00256879"/>
    <w:rsid w:val="00256DB3"/>
    <w:rsid w:val="00257CF6"/>
    <w:rsid w:val="00261F99"/>
    <w:rsid w:val="00262E7E"/>
    <w:rsid w:val="00263D5A"/>
    <w:rsid w:val="00264B31"/>
    <w:rsid w:val="002653D5"/>
    <w:rsid w:val="00265E08"/>
    <w:rsid w:val="00265E9D"/>
    <w:rsid w:val="002714C6"/>
    <w:rsid w:val="00273148"/>
    <w:rsid w:val="00273295"/>
    <w:rsid w:val="002739E7"/>
    <w:rsid w:val="00273C44"/>
    <w:rsid w:val="002747B8"/>
    <w:rsid w:val="002751A3"/>
    <w:rsid w:val="00276334"/>
    <w:rsid w:val="00277C66"/>
    <w:rsid w:val="0028128F"/>
    <w:rsid w:val="002814A9"/>
    <w:rsid w:val="00281839"/>
    <w:rsid w:val="00284393"/>
    <w:rsid w:val="00285680"/>
    <w:rsid w:val="0028692D"/>
    <w:rsid w:val="00287767"/>
    <w:rsid w:val="00287F4A"/>
    <w:rsid w:val="00287FEF"/>
    <w:rsid w:val="002902CE"/>
    <w:rsid w:val="00292581"/>
    <w:rsid w:val="002938B4"/>
    <w:rsid w:val="00293EEB"/>
    <w:rsid w:val="0029432E"/>
    <w:rsid w:val="0029627A"/>
    <w:rsid w:val="002A0773"/>
    <w:rsid w:val="002A08CD"/>
    <w:rsid w:val="002A15A7"/>
    <w:rsid w:val="002A1943"/>
    <w:rsid w:val="002A1E12"/>
    <w:rsid w:val="002A2C0C"/>
    <w:rsid w:val="002A38C0"/>
    <w:rsid w:val="002A4687"/>
    <w:rsid w:val="002A4A23"/>
    <w:rsid w:val="002A57AB"/>
    <w:rsid w:val="002A75E0"/>
    <w:rsid w:val="002A7960"/>
    <w:rsid w:val="002B1984"/>
    <w:rsid w:val="002B19CD"/>
    <w:rsid w:val="002B233F"/>
    <w:rsid w:val="002B2ED2"/>
    <w:rsid w:val="002B6158"/>
    <w:rsid w:val="002B6840"/>
    <w:rsid w:val="002B687A"/>
    <w:rsid w:val="002C0F13"/>
    <w:rsid w:val="002C144F"/>
    <w:rsid w:val="002C3356"/>
    <w:rsid w:val="002C3A81"/>
    <w:rsid w:val="002C4D32"/>
    <w:rsid w:val="002C4EA4"/>
    <w:rsid w:val="002C5B37"/>
    <w:rsid w:val="002C5D88"/>
    <w:rsid w:val="002C6C1C"/>
    <w:rsid w:val="002D048A"/>
    <w:rsid w:val="002D1761"/>
    <w:rsid w:val="002D4969"/>
    <w:rsid w:val="002D4EC5"/>
    <w:rsid w:val="002D6148"/>
    <w:rsid w:val="002D75A2"/>
    <w:rsid w:val="002D7D6E"/>
    <w:rsid w:val="002E3796"/>
    <w:rsid w:val="002E42E7"/>
    <w:rsid w:val="002E55EF"/>
    <w:rsid w:val="002E6068"/>
    <w:rsid w:val="002E700E"/>
    <w:rsid w:val="002F02EF"/>
    <w:rsid w:val="002F347C"/>
    <w:rsid w:val="002F54D8"/>
    <w:rsid w:val="002F67B4"/>
    <w:rsid w:val="002F7388"/>
    <w:rsid w:val="002F74A5"/>
    <w:rsid w:val="003004AA"/>
    <w:rsid w:val="00300C36"/>
    <w:rsid w:val="003018A9"/>
    <w:rsid w:val="0030295F"/>
    <w:rsid w:val="00303108"/>
    <w:rsid w:val="00303238"/>
    <w:rsid w:val="0030360A"/>
    <w:rsid w:val="003041AF"/>
    <w:rsid w:val="00304911"/>
    <w:rsid w:val="00304C32"/>
    <w:rsid w:val="003050D4"/>
    <w:rsid w:val="00312646"/>
    <w:rsid w:val="003129CF"/>
    <w:rsid w:val="00312D63"/>
    <w:rsid w:val="003139F6"/>
    <w:rsid w:val="00313ACE"/>
    <w:rsid w:val="00314019"/>
    <w:rsid w:val="0031444B"/>
    <w:rsid w:val="00315936"/>
    <w:rsid w:val="003169CC"/>
    <w:rsid w:val="00317CC9"/>
    <w:rsid w:val="0032020D"/>
    <w:rsid w:val="00320904"/>
    <w:rsid w:val="00320B7F"/>
    <w:rsid w:val="003218BF"/>
    <w:rsid w:val="00322FF4"/>
    <w:rsid w:val="003245A9"/>
    <w:rsid w:val="00324DE8"/>
    <w:rsid w:val="00326FFD"/>
    <w:rsid w:val="00327452"/>
    <w:rsid w:val="00330223"/>
    <w:rsid w:val="00332F92"/>
    <w:rsid w:val="00333594"/>
    <w:rsid w:val="003341D5"/>
    <w:rsid w:val="003344BC"/>
    <w:rsid w:val="003346F2"/>
    <w:rsid w:val="00334838"/>
    <w:rsid w:val="00335066"/>
    <w:rsid w:val="00335294"/>
    <w:rsid w:val="0033613E"/>
    <w:rsid w:val="00336B6E"/>
    <w:rsid w:val="00337497"/>
    <w:rsid w:val="00342921"/>
    <w:rsid w:val="003436D7"/>
    <w:rsid w:val="003448A0"/>
    <w:rsid w:val="00344A93"/>
    <w:rsid w:val="003450AD"/>
    <w:rsid w:val="0034546A"/>
    <w:rsid w:val="0034592B"/>
    <w:rsid w:val="00345F02"/>
    <w:rsid w:val="00346B41"/>
    <w:rsid w:val="00346F8B"/>
    <w:rsid w:val="00346FB3"/>
    <w:rsid w:val="00347A26"/>
    <w:rsid w:val="003514E4"/>
    <w:rsid w:val="0035201D"/>
    <w:rsid w:val="0035234F"/>
    <w:rsid w:val="00352678"/>
    <w:rsid w:val="003528CF"/>
    <w:rsid w:val="00355A7F"/>
    <w:rsid w:val="00355FC5"/>
    <w:rsid w:val="003600CD"/>
    <w:rsid w:val="00360516"/>
    <w:rsid w:val="00360DD3"/>
    <w:rsid w:val="00360E74"/>
    <w:rsid w:val="00363802"/>
    <w:rsid w:val="00363BA2"/>
    <w:rsid w:val="00363E3F"/>
    <w:rsid w:val="00365041"/>
    <w:rsid w:val="00365845"/>
    <w:rsid w:val="003661A4"/>
    <w:rsid w:val="00366845"/>
    <w:rsid w:val="00367294"/>
    <w:rsid w:val="0037128A"/>
    <w:rsid w:val="00371F14"/>
    <w:rsid w:val="00372B55"/>
    <w:rsid w:val="00374D89"/>
    <w:rsid w:val="003759E4"/>
    <w:rsid w:val="00375E71"/>
    <w:rsid w:val="00377D13"/>
    <w:rsid w:val="00380750"/>
    <w:rsid w:val="003818F0"/>
    <w:rsid w:val="0038597B"/>
    <w:rsid w:val="003869D6"/>
    <w:rsid w:val="00387748"/>
    <w:rsid w:val="00390A28"/>
    <w:rsid w:val="00390DF3"/>
    <w:rsid w:val="003918F5"/>
    <w:rsid w:val="0039393C"/>
    <w:rsid w:val="00393AE4"/>
    <w:rsid w:val="00394017"/>
    <w:rsid w:val="00395F0F"/>
    <w:rsid w:val="00396096"/>
    <w:rsid w:val="0039655B"/>
    <w:rsid w:val="00396691"/>
    <w:rsid w:val="003971A3"/>
    <w:rsid w:val="003A133F"/>
    <w:rsid w:val="003A24CC"/>
    <w:rsid w:val="003A2D9F"/>
    <w:rsid w:val="003A4598"/>
    <w:rsid w:val="003A5FF6"/>
    <w:rsid w:val="003A6499"/>
    <w:rsid w:val="003A706C"/>
    <w:rsid w:val="003A76A4"/>
    <w:rsid w:val="003B21D8"/>
    <w:rsid w:val="003B2605"/>
    <w:rsid w:val="003B4D35"/>
    <w:rsid w:val="003B4D5C"/>
    <w:rsid w:val="003B51B2"/>
    <w:rsid w:val="003B685A"/>
    <w:rsid w:val="003B706E"/>
    <w:rsid w:val="003B73F6"/>
    <w:rsid w:val="003C02E0"/>
    <w:rsid w:val="003C0F3E"/>
    <w:rsid w:val="003C1339"/>
    <w:rsid w:val="003C157A"/>
    <w:rsid w:val="003C181A"/>
    <w:rsid w:val="003C24CB"/>
    <w:rsid w:val="003C26BE"/>
    <w:rsid w:val="003C270B"/>
    <w:rsid w:val="003C2CA0"/>
    <w:rsid w:val="003C4032"/>
    <w:rsid w:val="003C4733"/>
    <w:rsid w:val="003C5767"/>
    <w:rsid w:val="003C5BF8"/>
    <w:rsid w:val="003C7562"/>
    <w:rsid w:val="003C7BBE"/>
    <w:rsid w:val="003D15CD"/>
    <w:rsid w:val="003D17FC"/>
    <w:rsid w:val="003D3750"/>
    <w:rsid w:val="003D3B86"/>
    <w:rsid w:val="003D4683"/>
    <w:rsid w:val="003D49E5"/>
    <w:rsid w:val="003D4A4D"/>
    <w:rsid w:val="003D4DA4"/>
    <w:rsid w:val="003D5194"/>
    <w:rsid w:val="003D534E"/>
    <w:rsid w:val="003D603F"/>
    <w:rsid w:val="003D67EA"/>
    <w:rsid w:val="003D707A"/>
    <w:rsid w:val="003D7D25"/>
    <w:rsid w:val="003E148A"/>
    <w:rsid w:val="003E1861"/>
    <w:rsid w:val="003E31C1"/>
    <w:rsid w:val="003E4E83"/>
    <w:rsid w:val="003E586C"/>
    <w:rsid w:val="003E5A57"/>
    <w:rsid w:val="003E65AE"/>
    <w:rsid w:val="003E6DBD"/>
    <w:rsid w:val="003F09E5"/>
    <w:rsid w:val="003F1D3D"/>
    <w:rsid w:val="003F1EC2"/>
    <w:rsid w:val="003F475A"/>
    <w:rsid w:val="003F4A4A"/>
    <w:rsid w:val="003F4AFC"/>
    <w:rsid w:val="003F5264"/>
    <w:rsid w:val="003F6D1C"/>
    <w:rsid w:val="003F70A4"/>
    <w:rsid w:val="003F727D"/>
    <w:rsid w:val="003F7AD0"/>
    <w:rsid w:val="00400D55"/>
    <w:rsid w:val="00401157"/>
    <w:rsid w:val="00402008"/>
    <w:rsid w:val="00403359"/>
    <w:rsid w:val="00403E14"/>
    <w:rsid w:val="0040652D"/>
    <w:rsid w:val="004077B4"/>
    <w:rsid w:val="00412471"/>
    <w:rsid w:val="004136D5"/>
    <w:rsid w:val="00414C2F"/>
    <w:rsid w:val="00415137"/>
    <w:rsid w:val="004170E3"/>
    <w:rsid w:val="004176D8"/>
    <w:rsid w:val="00417E73"/>
    <w:rsid w:val="00420A5D"/>
    <w:rsid w:val="004214C7"/>
    <w:rsid w:val="0042158E"/>
    <w:rsid w:val="004229C6"/>
    <w:rsid w:val="0042330E"/>
    <w:rsid w:val="00424DFA"/>
    <w:rsid w:val="0042524E"/>
    <w:rsid w:val="00426006"/>
    <w:rsid w:val="004263C4"/>
    <w:rsid w:val="00430E61"/>
    <w:rsid w:val="00430F76"/>
    <w:rsid w:val="0043106B"/>
    <w:rsid w:val="00431715"/>
    <w:rsid w:val="004318B8"/>
    <w:rsid w:val="00432B1C"/>
    <w:rsid w:val="004341FA"/>
    <w:rsid w:val="00435F7C"/>
    <w:rsid w:val="00436B48"/>
    <w:rsid w:val="00436C83"/>
    <w:rsid w:val="0043731E"/>
    <w:rsid w:val="004373B1"/>
    <w:rsid w:val="00437435"/>
    <w:rsid w:val="0043743B"/>
    <w:rsid w:val="004401D3"/>
    <w:rsid w:val="004422ED"/>
    <w:rsid w:val="00443232"/>
    <w:rsid w:val="004443C7"/>
    <w:rsid w:val="0044474C"/>
    <w:rsid w:val="00445EAB"/>
    <w:rsid w:val="00446B53"/>
    <w:rsid w:val="0044706B"/>
    <w:rsid w:val="004476B0"/>
    <w:rsid w:val="00447BA2"/>
    <w:rsid w:val="004503B5"/>
    <w:rsid w:val="00450D4B"/>
    <w:rsid w:val="00451F2A"/>
    <w:rsid w:val="0045446A"/>
    <w:rsid w:val="004544E9"/>
    <w:rsid w:val="00454FEA"/>
    <w:rsid w:val="0045539F"/>
    <w:rsid w:val="00455B41"/>
    <w:rsid w:val="00456F84"/>
    <w:rsid w:val="00457867"/>
    <w:rsid w:val="00457941"/>
    <w:rsid w:val="0046041A"/>
    <w:rsid w:val="00460B83"/>
    <w:rsid w:val="00461B82"/>
    <w:rsid w:val="00461CEC"/>
    <w:rsid w:val="0046375E"/>
    <w:rsid w:val="00463C61"/>
    <w:rsid w:val="00464724"/>
    <w:rsid w:val="004651D9"/>
    <w:rsid w:val="00465601"/>
    <w:rsid w:val="00466356"/>
    <w:rsid w:val="004663FC"/>
    <w:rsid w:val="004665FC"/>
    <w:rsid w:val="0046683B"/>
    <w:rsid w:val="00470345"/>
    <w:rsid w:val="004708BA"/>
    <w:rsid w:val="00471108"/>
    <w:rsid w:val="00471A29"/>
    <w:rsid w:val="00473669"/>
    <w:rsid w:val="00473DD3"/>
    <w:rsid w:val="00473FF2"/>
    <w:rsid w:val="00474F80"/>
    <w:rsid w:val="004758FE"/>
    <w:rsid w:val="00475A93"/>
    <w:rsid w:val="00475F3A"/>
    <w:rsid w:val="004766E5"/>
    <w:rsid w:val="0047709D"/>
    <w:rsid w:val="00477B0B"/>
    <w:rsid w:val="004801B9"/>
    <w:rsid w:val="0048064D"/>
    <w:rsid w:val="00481F62"/>
    <w:rsid w:val="004830EB"/>
    <w:rsid w:val="00484204"/>
    <w:rsid w:val="00486A1C"/>
    <w:rsid w:val="0048784C"/>
    <w:rsid w:val="0049145D"/>
    <w:rsid w:val="00491505"/>
    <w:rsid w:val="0049165B"/>
    <w:rsid w:val="0049165D"/>
    <w:rsid w:val="00492022"/>
    <w:rsid w:val="0049300F"/>
    <w:rsid w:val="00495119"/>
    <w:rsid w:val="00496046"/>
    <w:rsid w:val="004964F5"/>
    <w:rsid w:val="004A0332"/>
    <w:rsid w:val="004A1093"/>
    <w:rsid w:val="004A252B"/>
    <w:rsid w:val="004A2EFE"/>
    <w:rsid w:val="004A3711"/>
    <w:rsid w:val="004A37CF"/>
    <w:rsid w:val="004A4C9F"/>
    <w:rsid w:val="004A5729"/>
    <w:rsid w:val="004A584E"/>
    <w:rsid w:val="004A61AC"/>
    <w:rsid w:val="004A6A49"/>
    <w:rsid w:val="004B076D"/>
    <w:rsid w:val="004B10AD"/>
    <w:rsid w:val="004B20F6"/>
    <w:rsid w:val="004B286E"/>
    <w:rsid w:val="004B2931"/>
    <w:rsid w:val="004B396F"/>
    <w:rsid w:val="004B5945"/>
    <w:rsid w:val="004B5F7F"/>
    <w:rsid w:val="004B6030"/>
    <w:rsid w:val="004B6B91"/>
    <w:rsid w:val="004C0912"/>
    <w:rsid w:val="004C09F3"/>
    <w:rsid w:val="004C1015"/>
    <w:rsid w:val="004C2E7E"/>
    <w:rsid w:val="004C3F78"/>
    <w:rsid w:val="004C46A5"/>
    <w:rsid w:val="004C4D15"/>
    <w:rsid w:val="004C5747"/>
    <w:rsid w:val="004C5DFB"/>
    <w:rsid w:val="004C605B"/>
    <w:rsid w:val="004C6279"/>
    <w:rsid w:val="004C734B"/>
    <w:rsid w:val="004C7A9E"/>
    <w:rsid w:val="004D0A6F"/>
    <w:rsid w:val="004D3216"/>
    <w:rsid w:val="004D4274"/>
    <w:rsid w:val="004D4715"/>
    <w:rsid w:val="004D6265"/>
    <w:rsid w:val="004D69DE"/>
    <w:rsid w:val="004D79F1"/>
    <w:rsid w:val="004D7E5D"/>
    <w:rsid w:val="004E065B"/>
    <w:rsid w:val="004E0871"/>
    <w:rsid w:val="004E0DD4"/>
    <w:rsid w:val="004E1A16"/>
    <w:rsid w:val="004E2444"/>
    <w:rsid w:val="004E2BF2"/>
    <w:rsid w:val="004E2CE2"/>
    <w:rsid w:val="004E359D"/>
    <w:rsid w:val="004E35ED"/>
    <w:rsid w:val="004E60E7"/>
    <w:rsid w:val="004E735C"/>
    <w:rsid w:val="004E78E4"/>
    <w:rsid w:val="004E7BB0"/>
    <w:rsid w:val="004F0531"/>
    <w:rsid w:val="004F0836"/>
    <w:rsid w:val="004F0E13"/>
    <w:rsid w:val="004F34A8"/>
    <w:rsid w:val="004F3706"/>
    <w:rsid w:val="004F46CA"/>
    <w:rsid w:val="004F53BA"/>
    <w:rsid w:val="004F57E5"/>
    <w:rsid w:val="004F59D8"/>
    <w:rsid w:val="004F5B4B"/>
    <w:rsid w:val="004F5D84"/>
    <w:rsid w:val="004F6AD5"/>
    <w:rsid w:val="004F7151"/>
    <w:rsid w:val="00500905"/>
    <w:rsid w:val="005018BB"/>
    <w:rsid w:val="00502359"/>
    <w:rsid w:val="005033A2"/>
    <w:rsid w:val="005059F5"/>
    <w:rsid w:val="00505B06"/>
    <w:rsid w:val="00506D6E"/>
    <w:rsid w:val="00507979"/>
    <w:rsid w:val="00510CE6"/>
    <w:rsid w:val="0051190E"/>
    <w:rsid w:val="00511A7F"/>
    <w:rsid w:val="00511C02"/>
    <w:rsid w:val="00514BB4"/>
    <w:rsid w:val="0051541B"/>
    <w:rsid w:val="005158EB"/>
    <w:rsid w:val="00515F1B"/>
    <w:rsid w:val="00517240"/>
    <w:rsid w:val="0051737E"/>
    <w:rsid w:val="00517405"/>
    <w:rsid w:val="0051763A"/>
    <w:rsid w:val="00520460"/>
    <w:rsid w:val="005204C5"/>
    <w:rsid w:val="00520738"/>
    <w:rsid w:val="00520F18"/>
    <w:rsid w:val="00521E9A"/>
    <w:rsid w:val="005228E7"/>
    <w:rsid w:val="00522C12"/>
    <w:rsid w:val="00523369"/>
    <w:rsid w:val="00523A90"/>
    <w:rsid w:val="00523F06"/>
    <w:rsid w:val="00526F76"/>
    <w:rsid w:val="00530522"/>
    <w:rsid w:val="005312C0"/>
    <w:rsid w:val="00531BDE"/>
    <w:rsid w:val="00531E30"/>
    <w:rsid w:val="0053213D"/>
    <w:rsid w:val="005331F5"/>
    <w:rsid w:val="005339CF"/>
    <w:rsid w:val="00535411"/>
    <w:rsid w:val="00535D20"/>
    <w:rsid w:val="0054026F"/>
    <w:rsid w:val="00540BBD"/>
    <w:rsid w:val="005416D1"/>
    <w:rsid w:val="00541DE0"/>
    <w:rsid w:val="0054270B"/>
    <w:rsid w:val="0054567C"/>
    <w:rsid w:val="005476FD"/>
    <w:rsid w:val="00547CB6"/>
    <w:rsid w:val="005519EA"/>
    <w:rsid w:val="005524AF"/>
    <w:rsid w:val="0055280A"/>
    <w:rsid w:val="0055289A"/>
    <w:rsid w:val="005537DD"/>
    <w:rsid w:val="005567FB"/>
    <w:rsid w:val="005570A9"/>
    <w:rsid w:val="0055711A"/>
    <w:rsid w:val="0055732A"/>
    <w:rsid w:val="005577D0"/>
    <w:rsid w:val="00557BCE"/>
    <w:rsid w:val="00562675"/>
    <w:rsid w:val="00563372"/>
    <w:rsid w:val="0056581B"/>
    <w:rsid w:val="00565E45"/>
    <w:rsid w:val="00566694"/>
    <w:rsid w:val="00566A37"/>
    <w:rsid w:val="00566D25"/>
    <w:rsid w:val="00567704"/>
    <w:rsid w:val="00570401"/>
    <w:rsid w:val="00571EDD"/>
    <w:rsid w:val="00573B50"/>
    <w:rsid w:val="0057433A"/>
    <w:rsid w:val="005754C6"/>
    <w:rsid w:val="00575716"/>
    <w:rsid w:val="005775FD"/>
    <w:rsid w:val="00580043"/>
    <w:rsid w:val="0058068A"/>
    <w:rsid w:val="00580920"/>
    <w:rsid w:val="005813DA"/>
    <w:rsid w:val="00581BBF"/>
    <w:rsid w:val="00582214"/>
    <w:rsid w:val="00585838"/>
    <w:rsid w:val="00586860"/>
    <w:rsid w:val="00586C4C"/>
    <w:rsid w:val="005875B7"/>
    <w:rsid w:val="00591A6D"/>
    <w:rsid w:val="00591C41"/>
    <w:rsid w:val="0059203B"/>
    <w:rsid w:val="00592644"/>
    <w:rsid w:val="00592C90"/>
    <w:rsid w:val="00592DA6"/>
    <w:rsid w:val="00592F93"/>
    <w:rsid w:val="00593959"/>
    <w:rsid w:val="00594E63"/>
    <w:rsid w:val="005975B3"/>
    <w:rsid w:val="005A0A85"/>
    <w:rsid w:val="005A1036"/>
    <w:rsid w:val="005A106C"/>
    <w:rsid w:val="005A1525"/>
    <w:rsid w:val="005A28F6"/>
    <w:rsid w:val="005A581D"/>
    <w:rsid w:val="005A6143"/>
    <w:rsid w:val="005B11D6"/>
    <w:rsid w:val="005B29A0"/>
    <w:rsid w:val="005B343B"/>
    <w:rsid w:val="005B41F7"/>
    <w:rsid w:val="005B41F9"/>
    <w:rsid w:val="005B46A0"/>
    <w:rsid w:val="005B5C10"/>
    <w:rsid w:val="005B60E4"/>
    <w:rsid w:val="005C012A"/>
    <w:rsid w:val="005C0583"/>
    <w:rsid w:val="005C4750"/>
    <w:rsid w:val="005C4AE2"/>
    <w:rsid w:val="005C4D5D"/>
    <w:rsid w:val="005C6378"/>
    <w:rsid w:val="005C6C9A"/>
    <w:rsid w:val="005C73E6"/>
    <w:rsid w:val="005D06D8"/>
    <w:rsid w:val="005D2AC6"/>
    <w:rsid w:val="005D4313"/>
    <w:rsid w:val="005D4B8C"/>
    <w:rsid w:val="005D4DE1"/>
    <w:rsid w:val="005D4E80"/>
    <w:rsid w:val="005D6C3E"/>
    <w:rsid w:val="005D7435"/>
    <w:rsid w:val="005E0781"/>
    <w:rsid w:val="005E0B74"/>
    <w:rsid w:val="005E1227"/>
    <w:rsid w:val="005E2616"/>
    <w:rsid w:val="005E2A96"/>
    <w:rsid w:val="005E5904"/>
    <w:rsid w:val="005E630C"/>
    <w:rsid w:val="005E6548"/>
    <w:rsid w:val="005E7579"/>
    <w:rsid w:val="005E784A"/>
    <w:rsid w:val="005F1ADB"/>
    <w:rsid w:val="005F237F"/>
    <w:rsid w:val="005F342E"/>
    <w:rsid w:val="005F4BBA"/>
    <w:rsid w:val="005F4E0D"/>
    <w:rsid w:val="005F6EB4"/>
    <w:rsid w:val="0060058B"/>
    <w:rsid w:val="00601883"/>
    <w:rsid w:val="00601FAD"/>
    <w:rsid w:val="006027B1"/>
    <w:rsid w:val="00605B2A"/>
    <w:rsid w:val="00605D72"/>
    <w:rsid w:val="00605FE6"/>
    <w:rsid w:val="00606950"/>
    <w:rsid w:val="00607252"/>
    <w:rsid w:val="00611E75"/>
    <w:rsid w:val="00617A1D"/>
    <w:rsid w:val="006200E0"/>
    <w:rsid w:val="00620575"/>
    <w:rsid w:val="00621DB9"/>
    <w:rsid w:val="00621E6F"/>
    <w:rsid w:val="00622289"/>
    <w:rsid w:val="006222EC"/>
    <w:rsid w:val="00622419"/>
    <w:rsid w:val="00624325"/>
    <w:rsid w:val="00625C0A"/>
    <w:rsid w:val="00625C5D"/>
    <w:rsid w:val="00625D2A"/>
    <w:rsid w:val="00626857"/>
    <w:rsid w:val="00626DE7"/>
    <w:rsid w:val="00627E7A"/>
    <w:rsid w:val="006300B7"/>
    <w:rsid w:val="00632DE1"/>
    <w:rsid w:val="0063455B"/>
    <w:rsid w:val="006347CA"/>
    <w:rsid w:val="00635FAB"/>
    <w:rsid w:val="006365B8"/>
    <w:rsid w:val="00637F8C"/>
    <w:rsid w:val="006406A7"/>
    <w:rsid w:val="00640EF3"/>
    <w:rsid w:val="00642629"/>
    <w:rsid w:val="0064266F"/>
    <w:rsid w:val="00643933"/>
    <w:rsid w:val="006452E8"/>
    <w:rsid w:val="0064554F"/>
    <w:rsid w:val="006464D1"/>
    <w:rsid w:val="00647774"/>
    <w:rsid w:val="00647B98"/>
    <w:rsid w:val="0065093E"/>
    <w:rsid w:val="006540F3"/>
    <w:rsid w:val="00654890"/>
    <w:rsid w:val="0065596A"/>
    <w:rsid w:val="00655E8C"/>
    <w:rsid w:val="00656BC9"/>
    <w:rsid w:val="006576CB"/>
    <w:rsid w:val="006577B5"/>
    <w:rsid w:val="00660AA3"/>
    <w:rsid w:val="006637FB"/>
    <w:rsid w:val="00664F1F"/>
    <w:rsid w:val="006654B8"/>
    <w:rsid w:val="0066577C"/>
    <w:rsid w:val="00667480"/>
    <w:rsid w:val="00667F81"/>
    <w:rsid w:val="006720CA"/>
    <w:rsid w:val="006722EC"/>
    <w:rsid w:val="006729EE"/>
    <w:rsid w:val="006733F9"/>
    <w:rsid w:val="00673EEE"/>
    <w:rsid w:val="0067477D"/>
    <w:rsid w:val="006771D8"/>
    <w:rsid w:val="006774CE"/>
    <w:rsid w:val="00677504"/>
    <w:rsid w:val="00677A5E"/>
    <w:rsid w:val="00677DBD"/>
    <w:rsid w:val="00680C2B"/>
    <w:rsid w:val="006811FB"/>
    <w:rsid w:val="0068198F"/>
    <w:rsid w:val="006820FC"/>
    <w:rsid w:val="0068278B"/>
    <w:rsid w:val="00683685"/>
    <w:rsid w:val="00685731"/>
    <w:rsid w:val="00686995"/>
    <w:rsid w:val="00686A99"/>
    <w:rsid w:val="00686B78"/>
    <w:rsid w:val="0069078E"/>
    <w:rsid w:val="00690C73"/>
    <w:rsid w:val="00691243"/>
    <w:rsid w:val="00692C09"/>
    <w:rsid w:val="00692E81"/>
    <w:rsid w:val="00694902"/>
    <w:rsid w:val="0069735B"/>
    <w:rsid w:val="006A0C4F"/>
    <w:rsid w:val="006A1C9E"/>
    <w:rsid w:val="006A2F8F"/>
    <w:rsid w:val="006A3005"/>
    <w:rsid w:val="006A3C84"/>
    <w:rsid w:val="006A551F"/>
    <w:rsid w:val="006A7494"/>
    <w:rsid w:val="006B0DF9"/>
    <w:rsid w:val="006B0F53"/>
    <w:rsid w:val="006B1A8B"/>
    <w:rsid w:val="006B2780"/>
    <w:rsid w:val="006B40DC"/>
    <w:rsid w:val="006B42CF"/>
    <w:rsid w:val="006B4305"/>
    <w:rsid w:val="006B4507"/>
    <w:rsid w:val="006B49A8"/>
    <w:rsid w:val="006B4D24"/>
    <w:rsid w:val="006B4FBF"/>
    <w:rsid w:val="006B57E3"/>
    <w:rsid w:val="006B5BDD"/>
    <w:rsid w:val="006B5DFA"/>
    <w:rsid w:val="006B7106"/>
    <w:rsid w:val="006B72AA"/>
    <w:rsid w:val="006B782C"/>
    <w:rsid w:val="006B7B01"/>
    <w:rsid w:val="006B7BFE"/>
    <w:rsid w:val="006B7EAA"/>
    <w:rsid w:val="006C14E8"/>
    <w:rsid w:val="006C4624"/>
    <w:rsid w:val="006C47FE"/>
    <w:rsid w:val="006C4B0C"/>
    <w:rsid w:val="006C5699"/>
    <w:rsid w:val="006C60FF"/>
    <w:rsid w:val="006C71B7"/>
    <w:rsid w:val="006C78B8"/>
    <w:rsid w:val="006D04EA"/>
    <w:rsid w:val="006D058B"/>
    <w:rsid w:val="006D07E2"/>
    <w:rsid w:val="006D1177"/>
    <w:rsid w:val="006D2A59"/>
    <w:rsid w:val="006D4538"/>
    <w:rsid w:val="006D4979"/>
    <w:rsid w:val="006D4A33"/>
    <w:rsid w:val="006D53C9"/>
    <w:rsid w:val="006D63E2"/>
    <w:rsid w:val="006D6AF4"/>
    <w:rsid w:val="006D6CCE"/>
    <w:rsid w:val="006E0212"/>
    <w:rsid w:val="006E02BB"/>
    <w:rsid w:val="006E0E41"/>
    <w:rsid w:val="006E0FA5"/>
    <w:rsid w:val="006E125A"/>
    <w:rsid w:val="006E286A"/>
    <w:rsid w:val="006E4B39"/>
    <w:rsid w:val="006E760C"/>
    <w:rsid w:val="006F01F2"/>
    <w:rsid w:val="006F03AC"/>
    <w:rsid w:val="006F0452"/>
    <w:rsid w:val="006F067D"/>
    <w:rsid w:val="006F08D5"/>
    <w:rsid w:val="006F0E10"/>
    <w:rsid w:val="006F1B07"/>
    <w:rsid w:val="006F237C"/>
    <w:rsid w:val="006F27B0"/>
    <w:rsid w:val="006F3105"/>
    <w:rsid w:val="006F39FA"/>
    <w:rsid w:val="006F42FE"/>
    <w:rsid w:val="006F44D4"/>
    <w:rsid w:val="006F473B"/>
    <w:rsid w:val="006F4F39"/>
    <w:rsid w:val="006F5A79"/>
    <w:rsid w:val="006F7CE5"/>
    <w:rsid w:val="00700C3E"/>
    <w:rsid w:val="00700CF5"/>
    <w:rsid w:val="00702002"/>
    <w:rsid w:val="007022D3"/>
    <w:rsid w:val="00703A6A"/>
    <w:rsid w:val="00705C1A"/>
    <w:rsid w:val="007066CD"/>
    <w:rsid w:val="00706AEB"/>
    <w:rsid w:val="00707983"/>
    <w:rsid w:val="00707B26"/>
    <w:rsid w:val="00707DB1"/>
    <w:rsid w:val="00710609"/>
    <w:rsid w:val="00710DFE"/>
    <w:rsid w:val="007116E5"/>
    <w:rsid w:val="0071287F"/>
    <w:rsid w:val="007131E9"/>
    <w:rsid w:val="007134E0"/>
    <w:rsid w:val="00714D7F"/>
    <w:rsid w:val="00715506"/>
    <w:rsid w:val="00715B97"/>
    <w:rsid w:val="00716264"/>
    <w:rsid w:val="00716768"/>
    <w:rsid w:val="007208CF"/>
    <w:rsid w:val="00721395"/>
    <w:rsid w:val="007217C3"/>
    <w:rsid w:val="0072221E"/>
    <w:rsid w:val="00723A4F"/>
    <w:rsid w:val="00725DDF"/>
    <w:rsid w:val="0072647E"/>
    <w:rsid w:val="00726570"/>
    <w:rsid w:val="007266F6"/>
    <w:rsid w:val="00726BB4"/>
    <w:rsid w:val="00727386"/>
    <w:rsid w:val="00730068"/>
    <w:rsid w:val="007326A2"/>
    <w:rsid w:val="00733D02"/>
    <w:rsid w:val="007347C5"/>
    <w:rsid w:val="00734E65"/>
    <w:rsid w:val="00735BF7"/>
    <w:rsid w:val="007364AD"/>
    <w:rsid w:val="00736A67"/>
    <w:rsid w:val="00740A1A"/>
    <w:rsid w:val="00740B20"/>
    <w:rsid w:val="007412CD"/>
    <w:rsid w:val="00741C19"/>
    <w:rsid w:val="00744E22"/>
    <w:rsid w:val="0074746D"/>
    <w:rsid w:val="00747F04"/>
    <w:rsid w:val="00750AB3"/>
    <w:rsid w:val="00751A3C"/>
    <w:rsid w:val="00752B6E"/>
    <w:rsid w:val="00752DF8"/>
    <w:rsid w:val="00753819"/>
    <w:rsid w:val="00756B42"/>
    <w:rsid w:val="00756ED1"/>
    <w:rsid w:val="00757173"/>
    <w:rsid w:val="00757F86"/>
    <w:rsid w:val="00760CC3"/>
    <w:rsid w:val="007618E8"/>
    <w:rsid w:val="007625B7"/>
    <w:rsid w:val="0076380C"/>
    <w:rsid w:val="00763818"/>
    <w:rsid w:val="00763C2F"/>
    <w:rsid w:val="00763EFE"/>
    <w:rsid w:val="0076575C"/>
    <w:rsid w:val="00766040"/>
    <w:rsid w:val="00766238"/>
    <w:rsid w:val="007663DC"/>
    <w:rsid w:val="007673F1"/>
    <w:rsid w:val="00770855"/>
    <w:rsid w:val="00770AB7"/>
    <w:rsid w:val="00771498"/>
    <w:rsid w:val="00780127"/>
    <w:rsid w:val="007811F7"/>
    <w:rsid w:val="00781629"/>
    <w:rsid w:val="007817AC"/>
    <w:rsid w:val="00782A37"/>
    <w:rsid w:val="00783640"/>
    <w:rsid w:val="0078397D"/>
    <w:rsid w:val="00784122"/>
    <w:rsid w:val="00787178"/>
    <w:rsid w:val="007871D9"/>
    <w:rsid w:val="0079108B"/>
    <w:rsid w:val="00791752"/>
    <w:rsid w:val="00791E57"/>
    <w:rsid w:val="00793033"/>
    <w:rsid w:val="00794292"/>
    <w:rsid w:val="00794BB3"/>
    <w:rsid w:val="00795546"/>
    <w:rsid w:val="00796BC7"/>
    <w:rsid w:val="00796C8E"/>
    <w:rsid w:val="007A0D9A"/>
    <w:rsid w:val="007A22ED"/>
    <w:rsid w:val="007A27A4"/>
    <w:rsid w:val="007A2C3D"/>
    <w:rsid w:val="007A4F59"/>
    <w:rsid w:val="007A539B"/>
    <w:rsid w:val="007A53A0"/>
    <w:rsid w:val="007A580F"/>
    <w:rsid w:val="007A5ADF"/>
    <w:rsid w:val="007A6069"/>
    <w:rsid w:val="007A7C9C"/>
    <w:rsid w:val="007B04C2"/>
    <w:rsid w:val="007B108D"/>
    <w:rsid w:val="007B1445"/>
    <w:rsid w:val="007B1861"/>
    <w:rsid w:val="007B2882"/>
    <w:rsid w:val="007B3087"/>
    <w:rsid w:val="007B44F6"/>
    <w:rsid w:val="007B52CC"/>
    <w:rsid w:val="007B593D"/>
    <w:rsid w:val="007B5940"/>
    <w:rsid w:val="007B5E98"/>
    <w:rsid w:val="007C0757"/>
    <w:rsid w:val="007C1BF9"/>
    <w:rsid w:val="007C26BC"/>
    <w:rsid w:val="007C346A"/>
    <w:rsid w:val="007C4F42"/>
    <w:rsid w:val="007C7A57"/>
    <w:rsid w:val="007D01DE"/>
    <w:rsid w:val="007D091D"/>
    <w:rsid w:val="007D211E"/>
    <w:rsid w:val="007D221F"/>
    <w:rsid w:val="007D3F71"/>
    <w:rsid w:val="007D3F9E"/>
    <w:rsid w:val="007D45FF"/>
    <w:rsid w:val="007D6361"/>
    <w:rsid w:val="007D6EA1"/>
    <w:rsid w:val="007D71A6"/>
    <w:rsid w:val="007D7FAE"/>
    <w:rsid w:val="007E0751"/>
    <w:rsid w:val="007E2391"/>
    <w:rsid w:val="007E25EF"/>
    <w:rsid w:val="007E2B31"/>
    <w:rsid w:val="007E2C23"/>
    <w:rsid w:val="007E476A"/>
    <w:rsid w:val="007E71F6"/>
    <w:rsid w:val="007F0076"/>
    <w:rsid w:val="007F0344"/>
    <w:rsid w:val="007F10C0"/>
    <w:rsid w:val="007F2AAA"/>
    <w:rsid w:val="007F4197"/>
    <w:rsid w:val="007F41D7"/>
    <w:rsid w:val="007F7405"/>
    <w:rsid w:val="007F7FCB"/>
    <w:rsid w:val="008012D9"/>
    <w:rsid w:val="008036CD"/>
    <w:rsid w:val="00803D9C"/>
    <w:rsid w:val="00804183"/>
    <w:rsid w:val="00804240"/>
    <w:rsid w:val="008052E6"/>
    <w:rsid w:val="00806788"/>
    <w:rsid w:val="00810858"/>
    <w:rsid w:val="0081253A"/>
    <w:rsid w:val="0081291F"/>
    <w:rsid w:val="00813E36"/>
    <w:rsid w:val="00814ECD"/>
    <w:rsid w:val="00816480"/>
    <w:rsid w:val="008178B2"/>
    <w:rsid w:val="00817980"/>
    <w:rsid w:val="0082154E"/>
    <w:rsid w:val="008226AD"/>
    <w:rsid w:val="00822D8C"/>
    <w:rsid w:val="00823242"/>
    <w:rsid w:val="00825164"/>
    <w:rsid w:val="008261B8"/>
    <w:rsid w:val="008262E3"/>
    <w:rsid w:val="008267A8"/>
    <w:rsid w:val="00826E9B"/>
    <w:rsid w:val="008305A9"/>
    <w:rsid w:val="00832F61"/>
    <w:rsid w:val="00833263"/>
    <w:rsid w:val="00833469"/>
    <w:rsid w:val="00833A36"/>
    <w:rsid w:val="00834174"/>
    <w:rsid w:val="008352DC"/>
    <w:rsid w:val="00836E13"/>
    <w:rsid w:val="0083754A"/>
    <w:rsid w:val="00837B10"/>
    <w:rsid w:val="0084116A"/>
    <w:rsid w:val="008417B7"/>
    <w:rsid w:val="008417B9"/>
    <w:rsid w:val="00841BAE"/>
    <w:rsid w:val="00842114"/>
    <w:rsid w:val="00842537"/>
    <w:rsid w:val="008429AB"/>
    <w:rsid w:val="00843E3A"/>
    <w:rsid w:val="00843F3D"/>
    <w:rsid w:val="00844F46"/>
    <w:rsid w:val="00846C6A"/>
    <w:rsid w:val="00850E50"/>
    <w:rsid w:val="0085228B"/>
    <w:rsid w:val="00852803"/>
    <w:rsid w:val="008529F1"/>
    <w:rsid w:val="00852DE2"/>
    <w:rsid w:val="008530FA"/>
    <w:rsid w:val="00853144"/>
    <w:rsid w:val="0085325F"/>
    <w:rsid w:val="0085393C"/>
    <w:rsid w:val="00854F7F"/>
    <w:rsid w:val="0085600A"/>
    <w:rsid w:val="00856168"/>
    <w:rsid w:val="00856479"/>
    <w:rsid w:val="008573D8"/>
    <w:rsid w:val="00861491"/>
    <w:rsid w:val="00862094"/>
    <w:rsid w:val="008621D3"/>
    <w:rsid w:val="00862B73"/>
    <w:rsid w:val="008630D9"/>
    <w:rsid w:val="00864668"/>
    <w:rsid w:val="0086479F"/>
    <w:rsid w:val="008670E7"/>
    <w:rsid w:val="008677D3"/>
    <w:rsid w:val="008712F6"/>
    <w:rsid w:val="00874524"/>
    <w:rsid w:val="008745E7"/>
    <w:rsid w:val="00874A37"/>
    <w:rsid w:val="00874C9C"/>
    <w:rsid w:val="008752DA"/>
    <w:rsid w:val="0087737D"/>
    <w:rsid w:val="00880AE1"/>
    <w:rsid w:val="0088144D"/>
    <w:rsid w:val="00881894"/>
    <w:rsid w:val="00881A3A"/>
    <w:rsid w:val="0088264E"/>
    <w:rsid w:val="00882D71"/>
    <w:rsid w:val="00883D2A"/>
    <w:rsid w:val="00884BFC"/>
    <w:rsid w:val="008877D7"/>
    <w:rsid w:val="00887861"/>
    <w:rsid w:val="00892219"/>
    <w:rsid w:val="008926C0"/>
    <w:rsid w:val="00892E93"/>
    <w:rsid w:val="008934C4"/>
    <w:rsid w:val="00893DB8"/>
    <w:rsid w:val="008951CE"/>
    <w:rsid w:val="00896187"/>
    <w:rsid w:val="00896B10"/>
    <w:rsid w:val="008A0490"/>
    <w:rsid w:val="008A099A"/>
    <w:rsid w:val="008A1005"/>
    <w:rsid w:val="008A35B8"/>
    <w:rsid w:val="008A4A04"/>
    <w:rsid w:val="008A603A"/>
    <w:rsid w:val="008B3A08"/>
    <w:rsid w:val="008B3B61"/>
    <w:rsid w:val="008B3DFE"/>
    <w:rsid w:val="008B44B5"/>
    <w:rsid w:val="008B54E4"/>
    <w:rsid w:val="008B5930"/>
    <w:rsid w:val="008B5B22"/>
    <w:rsid w:val="008B67CB"/>
    <w:rsid w:val="008B67E7"/>
    <w:rsid w:val="008B6856"/>
    <w:rsid w:val="008B6D7C"/>
    <w:rsid w:val="008B75E7"/>
    <w:rsid w:val="008B7BCF"/>
    <w:rsid w:val="008B7E1C"/>
    <w:rsid w:val="008C10F1"/>
    <w:rsid w:val="008C1E45"/>
    <w:rsid w:val="008C1E6B"/>
    <w:rsid w:val="008C5612"/>
    <w:rsid w:val="008C5764"/>
    <w:rsid w:val="008C59F1"/>
    <w:rsid w:val="008C60E3"/>
    <w:rsid w:val="008C6E8C"/>
    <w:rsid w:val="008C7B98"/>
    <w:rsid w:val="008D012F"/>
    <w:rsid w:val="008D0320"/>
    <w:rsid w:val="008D14AE"/>
    <w:rsid w:val="008D3C1C"/>
    <w:rsid w:val="008D3F68"/>
    <w:rsid w:val="008D3FFD"/>
    <w:rsid w:val="008D494D"/>
    <w:rsid w:val="008D5593"/>
    <w:rsid w:val="008D5652"/>
    <w:rsid w:val="008D570D"/>
    <w:rsid w:val="008D7045"/>
    <w:rsid w:val="008D70C4"/>
    <w:rsid w:val="008D70D1"/>
    <w:rsid w:val="008D71B5"/>
    <w:rsid w:val="008D7EED"/>
    <w:rsid w:val="008E15F5"/>
    <w:rsid w:val="008E1BCB"/>
    <w:rsid w:val="008E1BFB"/>
    <w:rsid w:val="008E36B6"/>
    <w:rsid w:val="008E43F6"/>
    <w:rsid w:val="008E46F8"/>
    <w:rsid w:val="008E535D"/>
    <w:rsid w:val="008F0324"/>
    <w:rsid w:val="008F04E6"/>
    <w:rsid w:val="008F0E6B"/>
    <w:rsid w:val="008F29B0"/>
    <w:rsid w:val="008F35E2"/>
    <w:rsid w:val="008F4FCA"/>
    <w:rsid w:val="008F5DC2"/>
    <w:rsid w:val="008F5E8C"/>
    <w:rsid w:val="008F68E4"/>
    <w:rsid w:val="0090112A"/>
    <w:rsid w:val="00902CF6"/>
    <w:rsid w:val="009036F8"/>
    <w:rsid w:val="0090370F"/>
    <w:rsid w:val="00903777"/>
    <w:rsid w:val="009042F6"/>
    <w:rsid w:val="009072E6"/>
    <w:rsid w:val="00907511"/>
    <w:rsid w:val="00910446"/>
    <w:rsid w:val="00910AC4"/>
    <w:rsid w:val="00911A84"/>
    <w:rsid w:val="00911D38"/>
    <w:rsid w:val="00913145"/>
    <w:rsid w:val="00914D82"/>
    <w:rsid w:val="00915069"/>
    <w:rsid w:val="009151DE"/>
    <w:rsid w:val="0091566D"/>
    <w:rsid w:val="009156AA"/>
    <w:rsid w:val="009177C5"/>
    <w:rsid w:val="00917A50"/>
    <w:rsid w:val="009204B5"/>
    <w:rsid w:val="00920C03"/>
    <w:rsid w:val="009210F8"/>
    <w:rsid w:val="009215D8"/>
    <w:rsid w:val="009239D3"/>
    <w:rsid w:val="00923AFE"/>
    <w:rsid w:val="009244AA"/>
    <w:rsid w:val="00924B50"/>
    <w:rsid w:val="00925952"/>
    <w:rsid w:val="00926D2F"/>
    <w:rsid w:val="00927331"/>
    <w:rsid w:val="009312F1"/>
    <w:rsid w:val="00934545"/>
    <w:rsid w:val="00934E5F"/>
    <w:rsid w:val="0093675A"/>
    <w:rsid w:val="009379BC"/>
    <w:rsid w:val="00937A7B"/>
    <w:rsid w:val="00940594"/>
    <w:rsid w:val="009409EB"/>
    <w:rsid w:val="00940B65"/>
    <w:rsid w:val="00940C82"/>
    <w:rsid w:val="00941030"/>
    <w:rsid w:val="00941D00"/>
    <w:rsid w:val="00943080"/>
    <w:rsid w:val="009453FB"/>
    <w:rsid w:val="00945EDA"/>
    <w:rsid w:val="009476F6"/>
    <w:rsid w:val="009526B3"/>
    <w:rsid w:val="00952BCA"/>
    <w:rsid w:val="009532F3"/>
    <w:rsid w:val="00954530"/>
    <w:rsid w:val="00954793"/>
    <w:rsid w:val="0095573E"/>
    <w:rsid w:val="00957747"/>
    <w:rsid w:val="0096070E"/>
    <w:rsid w:val="0096093B"/>
    <w:rsid w:val="00960F27"/>
    <w:rsid w:val="0096159D"/>
    <w:rsid w:val="0096314C"/>
    <w:rsid w:val="00963696"/>
    <w:rsid w:val="00964A4E"/>
    <w:rsid w:val="00965C86"/>
    <w:rsid w:val="00966840"/>
    <w:rsid w:val="009728BD"/>
    <w:rsid w:val="009730CB"/>
    <w:rsid w:val="00975ACA"/>
    <w:rsid w:val="00975FD1"/>
    <w:rsid w:val="00976BDF"/>
    <w:rsid w:val="009776EF"/>
    <w:rsid w:val="0097790B"/>
    <w:rsid w:val="00980975"/>
    <w:rsid w:val="009810B8"/>
    <w:rsid w:val="00982404"/>
    <w:rsid w:val="00982A47"/>
    <w:rsid w:val="009830E3"/>
    <w:rsid w:val="009834F7"/>
    <w:rsid w:val="00983EAE"/>
    <w:rsid w:val="00984B09"/>
    <w:rsid w:val="0098504A"/>
    <w:rsid w:val="009868E8"/>
    <w:rsid w:val="00991E73"/>
    <w:rsid w:val="00992B76"/>
    <w:rsid w:val="00993310"/>
    <w:rsid w:val="00993563"/>
    <w:rsid w:val="00993A28"/>
    <w:rsid w:val="00994D8B"/>
    <w:rsid w:val="00995B92"/>
    <w:rsid w:val="00996411"/>
    <w:rsid w:val="009975D3"/>
    <w:rsid w:val="00997A3A"/>
    <w:rsid w:val="00997FC1"/>
    <w:rsid w:val="009A1803"/>
    <w:rsid w:val="009A3460"/>
    <w:rsid w:val="009A3909"/>
    <w:rsid w:val="009A6E99"/>
    <w:rsid w:val="009B0329"/>
    <w:rsid w:val="009B08B1"/>
    <w:rsid w:val="009B133E"/>
    <w:rsid w:val="009B166B"/>
    <w:rsid w:val="009B2C40"/>
    <w:rsid w:val="009B2D62"/>
    <w:rsid w:val="009B2E5A"/>
    <w:rsid w:val="009B3479"/>
    <w:rsid w:val="009B3684"/>
    <w:rsid w:val="009B3A0F"/>
    <w:rsid w:val="009B3BC8"/>
    <w:rsid w:val="009B4923"/>
    <w:rsid w:val="009B5661"/>
    <w:rsid w:val="009B6710"/>
    <w:rsid w:val="009B7D16"/>
    <w:rsid w:val="009B7F91"/>
    <w:rsid w:val="009C2597"/>
    <w:rsid w:val="009C27AC"/>
    <w:rsid w:val="009C287C"/>
    <w:rsid w:val="009C2F5D"/>
    <w:rsid w:val="009C359E"/>
    <w:rsid w:val="009C46B0"/>
    <w:rsid w:val="009C46B2"/>
    <w:rsid w:val="009C58E9"/>
    <w:rsid w:val="009C5C6B"/>
    <w:rsid w:val="009C6314"/>
    <w:rsid w:val="009C646E"/>
    <w:rsid w:val="009C6ECE"/>
    <w:rsid w:val="009C7EDC"/>
    <w:rsid w:val="009D002F"/>
    <w:rsid w:val="009D2B41"/>
    <w:rsid w:val="009D2E9E"/>
    <w:rsid w:val="009D33A4"/>
    <w:rsid w:val="009D52AC"/>
    <w:rsid w:val="009D58A4"/>
    <w:rsid w:val="009D5D70"/>
    <w:rsid w:val="009D77F9"/>
    <w:rsid w:val="009E0303"/>
    <w:rsid w:val="009E166F"/>
    <w:rsid w:val="009E2ECC"/>
    <w:rsid w:val="009E3C49"/>
    <w:rsid w:val="009E4ABD"/>
    <w:rsid w:val="009E5F57"/>
    <w:rsid w:val="009E7E1A"/>
    <w:rsid w:val="009F04D0"/>
    <w:rsid w:val="009F24B4"/>
    <w:rsid w:val="009F2A15"/>
    <w:rsid w:val="009F2AFB"/>
    <w:rsid w:val="009F36F1"/>
    <w:rsid w:val="009F4C4C"/>
    <w:rsid w:val="009F5351"/>
    <w:rsid w:val="009F5DFE"/>
    <w:rsid w:val="009F65D7"/>
    <w:rsid w:val="009F7290"/>
    <w:rsid w:val="009F7652"/>
    <w:rsid w:val="009F7D35"/>
    <w:rsid w:val="00A01169"/>
    <w:rsid w:val="00A0190A"/>
    <w:rsid w:val="00A01DC3"/>
    <w:rsid w:val="00A02B23"/>
    <w:rsid w:val="00A02B5E"/>
    <w:rsid w:val="00A02C2A"/>
    <w:rsid w:val="00A03FFF"/>
    <w:rsid w:val="00A047B6"/>
    <w:rsid w:val="00A04FD8"/>
    <w:rsid w:val="00A05425"/>
    <w:rsid w:val="00A055AD"/>
    <w:rsid w:val="00A058BB"/>
    <w:rsid w:val="00A05BC5"/>
    <w:rsid w:val="00A05F88"/>
    <w:rsid w:val="00A07800"/>
    <w:rsid w:val="00A10B0F"/>
    <w:rsid w:val="00A113B3"/>
    <w:rsid w:val="00A1158A"/>
    <w:rsid w:val="00A133E2"/>
    <w:rsid w:val="00A13615"/>
    <w:rsid w:val="00A14744"/>
    <w:rsid w:val="00A14F82"/>
    <w:rsid w:val="00A157B1"/>
    <w:rsid w:val="00A230FF"/>
    <w:rsid w:val="00A24B3B"/>
    <w:rsid w:val="00A24C8C"/>
    <w:rsid w:val="00A2521B"/>
    <w:rsid w:val="00A26336"/>
    <w:rsid w:val="00A2651E"/>
    <w:rsid w:val="00A268B8"/>
    <w:rsid w:val="00A2690B"/>
    <w:rsid w:val="00A26F4A"/>
    <w:rsid w:val="00A27352"/>
    <w:rsid w:val="00A275BF"/>
    <w:rsid w:val="00A27678"/>
    <w:rsid w:val="00A276F2"/>
    <w:rsid w:val="00A277CF"/>
    <w:rsid w:val="00A27871"/>
    <w:rsid w:val="00A302C1"/>
    <w:rsid w:val="00A31257"/>
    <w:rsid w:val="00A319A7"/>
    <w:rsid w:val="00A33223"/>
    <w:rsid w:val="00A33CE1"/>
    <w:rsid w:val="00A33DC6"/>
    <w:rsid w:val="00A340B7"/>
    <w:rsid w:val="00A34539"/>
    <w:rsid w:val="00A345E5"/>
    <w:rsid w:val="00A36CA3"/>
    <w:rsid w:val="00A37921"/>
    <w:rsid w:val="00A43561"/>
    <w:rsid w:val="00A43AE6"/>
    <w:rsid w:val="00A45477"/>
    <w:rsid w:val="00A47AE3"/>
    <w:rsid w:val="00A47D62"/>
    <w:rsid w:val="00A5171C"/>
    <w:rsid w:val="00A53FDD"/>
    <w:rsid w:val="00A54A73"/>
    <w:rsid w:val="00A57B7D"/>
    <w:rsid w:val="00A57C70"/>
    <w:rsid w:val="00A57EB2"/>
    <w:rsid w:val="00A60CE3"/>
    <w:rsid w:val="00A611DC"/>
    <w:rsid w:val="00A618B2"/>
    <w:rsid w:val="00A63A74"/>
    <w:rsid w:val="00A64DF7"/>
    <w:rsid w:val="00A66209"/>
    <w:rsid w:val="00A66A46"/>
    <w:rsid w:val="00A708E6"/>
    <w:rsid w:val="00A7632F"/>
    <w:rsid w:val="00A77D41"/>
    <w:rsid w:val="00A84EB2"/>
    <w:rsid w:val="00A85A72"/>
    <w:rsid w:val="00A862AA"/>
    <w:rsid w:val="00A877FF"/>
    <w:rsid w:val="00A905B1"/>
    <w:rsid w:val="00A90CBB"/>
    <w:rsid w:val="00A91E44"/>
    <w:rsid w:val="00A93610"/>
    <w:rsid w:val="00A95794"/>
    <w:rsid w:val="00A95F78"/>
    <w:rsid w:val="00A964DA"/>
    <w:rsid w:val="00A965B7"/>
    <w:rsid w:val="00A966E9"/>
    <w:rsid w:val="00A96B9E"/>
    <w:rsid w:val="00A97FCD"/>
    <w:rsid w:val="00AA11B1"/>
    <w:rsid w:val="00AA31D0"/>
    <w:rsid w:val="00AA36C5"/>
    <w:rsid w:val="00AA3780"/>
    <w:rsid w:val="00AA4EBC"/>
    <w:rsid w:val="00AA53D3"/>
    <w:rsid w:val="00AA5667"/>
    <w:rsid w:val="00AA6202"/>
    <w:rsid w:val="00AA6346"/>
    <w:rsid w:val="00AA651A"/>
    <w:rsid w:val="00AB00CB"/>
    <w:rsid w:val="00AB044C"/>
    <w:rsid w:val="00AB1302"/>
    <w:rsid w:val="00AB16EB"/>
    <w:rsid w:val="00AB2332"/>
    <w:rsid w:val="00AB3BEA"/>
    <w:rsid w:val="00AB7386"/>
    <w:rsid w:val="00AB7B65"/>
    <w:rsid w:val="00AC0D83"/>
    <w:rsid w:val="00AC10D8"/>
    <w:rsid w:val="00AC1492"/>
    <w:rsid w:val="00AC1857"/>
    <w:rsid w:val="00AC1B18"/>
    <w:rsid w:val="00AC2536"/>
    <w:rsid w:val="00AC3270"/>
    <w:rsid w:val="00AC355E"/>
    <w:rsid w:val="00AC3961"/>
    <w:rsid w:val="00AC3EA0"/>
    <w:rsid w:val="00AC4422"/>
    <w:rsid w:val="00AC49C9"/>
    <w:rsid w:val="00AC4F07"/>
    <w:rsid w:val="00AC6EDF"/>
    <w:rsid w:val="00AC77A7"/>
    <w:rsid w:val="00AC7EE3"/>
    <w:rsid w:val="00AD108D"/>
    <w:rsid w:val="00AD56EA"/>
    <w:rsid w:val="00AD5937"/>
    <w:rsid w:val="00AD6154"/>
    <w:rsid w:val="00AE00A0"/>
    <w:rsid w:val="00AE0CB5"/>
    <w:rsid w:val="00AE3B80"/>
    <w:rsid w:val="00AE41ED"/>
    <w:rsid w:val="00AE4824"/>
    <w:rsid w:val="00AE6208"/>
    <w:rsid w:val="00AE78D1"/>
    <w:rsid w:val="00AF0157"/>
    <w:rsid w:val="00AF0183"/>
    <w:rsid w:val="00AF077C"/>
    <w:rsid w:val="00AF1003"/>
    <w:rsid w:val="00AF2A43"/>
    <w:rsid w:val="00AF3648"/>
    <w:rsid w:val="00AF3797"/>
    <w:rsid w:val="00AF4B49"/>
    <w:rsid w:val="00AF533B"/>
    <w:rsid w:val="00AF5964"/>
    <w:rsid w:val="00AF5E41"/>
    <w:rsid w:val="00AF731C"/>
    <w:rsid w:val="00AF7D83"/>
    <w:rsid w:val="00B008FF"/>
    <w:rsid w:val="00B017B8"/>
    <w:rsid w:val="00B02165"/>
    <w:rsid w:val="00B0226F"/>
    <w:rsid w:val="00B02598"/>
    <w:rsid w:val="00B029A4"/>
    <w:rsid w:val="00B02C03"/>
    <w:rsid w:val="00B053DB"/>
    <w:rsid w:val="00B05A3C"/>
    <w:rsid w:val="00B06207"/>
    <w:rsid w:val="00B065EF"/>
    <w:rsid w:val="00B0675C"/>
    <w:rsid w:val="00B067A6"/>
    <w:rsid w:val="00B11133"/>
    <w:rsid w:val="00B13BDA"/>
    <w:rsid w:val="00B15A66"/>
    <w:rsid w:val="00B177A1"/>
    <w:rsid w:val="00B17ACE"/>
    <w:rsid w:val="00B17DB5"/>
    <w:rsid w:val="00B200AE"/>
    <w:rsid w:val="00B21F50"/>
    <w:rsid w:val="00B237EC"/>
    <w:rsid w:val="00B23FA2"/>
    <w:rsid w:val="00B24EAB"/>
    <w:rsid w:val="00B25821"/>
    <w:rsid w:val="00B25D0C"/>
    <w:rsid w:val="00B26253"/>
    <w:rsid w:val="00B31349"/>
    <w:rsid w:val="00B32516"/>
    <w:rsid w:val="00B32587"/>
    <w:rsid w:val="00B333A1"/>
    <w:rsid w:val="00B336A3"/>
    <w:rsid w:val="00B3388E"/>
    <w:rsid w:val="00B3410C"/>
    <w:rsid w:val="00B35009"/>
    <w:rsid w:val="00B35623"/>
    <w:rsid w:val="00B36E5D"/>
    <w:rsid w:val="00B36F8F"/>
    <w:rsid w:val="00B378EA"/>
    <w:rsid w:val="00B37B84"/>
    <w:rsid w:val="00B40B39"/>
    <w:rsid w:val="00B42174"/>
    <w:rsid w:val="00B43730"/>
    <w:rsid w:val="00B43CB4"/>
    <w:rsid w:val="00B440B0"/>
    <w:rsid w:val="00B4594F"/>
    <w:rsid w:val="00B467CD"/>
    <w:rsid w:val="00B47D09"/>
    <w:rsid w:val="00B47F3F"/>
    <w:rsid w:val="00B505EC"/>
    <w:rsid w:val="00B50C19"/>
    <w:rsid w:val="00B51D79"/>
    <w:rsid w:val="00B5207C"/>
    <w:rsid w:val="00B53FD0"/>
    <w:rsid w:val="00B5670A"/>
    <w:rsid w:val="00B60410"/>
    <w:rsid w:val="00B60961"/>
    <w:rsid w:val="00B61393"/>
    <w:rsid w:val="00B61D48"/>
    <w:rsid w:val="00B6200E"/>
    <w:rsid w:val="00B638E4"/>
    <w:rsid w:val="00B64384"/>
    <w:rsid w:val="00B64499"/>
    <w:rsid w:val="00B6496E"/>
    <w:rsid w:val="00B65194"/>
    <w:rsid w:val="00B66444"/>
    <w:rsid w:val="00B66905"/>
    <w:rsid w:val="00B67A35"/>
    <w:rsid w:val="00B67CCD"/>
    <w:rsid w:val="00B70459"/>
    <w:rsid w:val="00B70D7F"/>
    <w:rsid w:val="00B70FF1"/>
    <w:rsid w:val="00B71DA4"/>
    <w:rsid w:val="00B724D6"/>
    <w:rsid w:val="00B729CD"/>
    <w:rsid w:val="00B74130"/>
    <w:rsid w:val="00B7446D"/>
    <w:rsid w:val="00B75830"/>
    <w:rsid w:val="00B75BEB"/>
    <w:rsid w:val="00B7743A"/>
    <w:rsid w:val="00B77A89"/>
    <w:rsid w:val="00B77D90"/>
    <w:rsid w:val="00B80105"/>
    <w:rsid w:val="00B81603"/>
    <w:rsid w:val="00B81925"/>
    <w:rsid w:val="00B82C0E"/>
    <w:rsid w:val="00B839DD"/>
    <w:rsid w:val="00B83E01"/>
    <w:rsid w:val="00B84C82"/>
    <w:rsid w:val="00B8513A"/>
    <w:rsid w:val="00B851E5"/>
    <w:rsid w:val="00B857E5"/>
    <w:rsid w:val="00B91D4C"/>
    <w:rsid w:val="00B91E53"/>
    <w:rsid w:val="00B92741"/>
    <w:rsid w:val="00B92B77"/>
    <w:rsid w:val="00B95479"/>
    <w:rsid w:val="00B961B0"/>
    <w:rsid w:val="00BA0030"/>
    <w:rsid w:val="00BA01DE"/>
    <w:rsid w:val="00BA2D47"/>
    <w:rsid w:val="00BA34DB"/>
    <w:rsid w:val="00BA3B5A"/>
    <w:rsid w:val="00BA4485"/>
    <w:rsid w:val="00BA456B"/>
    <w:rsid w:val="00BA513C"/>
    <w:rsid w:val="00BA53B4"/>
    <w:rsid w:val="00BA563A"/>
    <w:rsid w:val="00BA6CF1"/>
    <w:rsid w:val="00BB013B"/>
    <w:rsid w:val="00BB0872"/>
    <w:rsid w:val="00BB1EED"/>
    <w:rsid w:val="00BB304E"/>
    <w:rsid w:val="00BB377A"/>
    <w:rsid w:val="00BB4F91"/>
    <w:rsid w:val="00BB602E"/>
    <w:rsid w:val="00BB6FDD"/>
    <w:rsid w:val="00BC07A2"/>
    <w:rsid w:val="00BC3796"/>
    <w:rsid w:val="00BC3E2F"/>
    <w:rsid w:val="00BC6409"/>
    <w:rsid w:val="00BC7A17"/>
    <w:rsid w:val="00BC7C3C"/>
    <w:rsid w:val="00BC7C9B"/>
    <w:rsid w:val="00BD0503"/>
    <w:rsid w:val="00BD140B"/>
    <w:rsid w:val="00BD150E"/>
    <w:rsid w:val="00BD21CD"/>
    <w:rsid w:val="00BD4A9C"/>
    <w:rsid w:val="00BD516A"/>
    <w:rsid w:val="00BD5FEA"/>
    <w:rsid w:val="00BD6105"/>
    <w:rsid w:val="00BE27B4"/>
    <w:rsid w:val="00BE2DBB"/>
    <w:rsid w:val="00BE3FEF"/>
    <w:rsid w:val="00BE454C"/>
    <w:rsid w:val="00BE4FE5"/>
    <w:rsid w:val="00BE583A"/>
    <w:rsid w:val="00BE58D0"/>
    <w:rsid w:val="00BE5BEE"/>
    <w:rsid w:val="00BE6E93"/>
    <w:rsid w:val="00BE720D"/>
    <w:rsid w:val="00BE7325"/>
    <w:rsid w:val="00BE73FA"/>
    <w:rsid w:val="00BE7E2E"/>
    <w:rsid w:val="00BF029F"/>
    <w:rsid w:val="00BF0918"/>
    <w:rsid w:val="00BF0A4B"/>
    <w:rsid w:val="00BF280C"/>
    <w:rsid w:val="00BF2AD3"/>
    <w:rsid w:val="00BF31CB"/>
    <w:rsid w:val="00BF4F6E"/>
    <w:rsid w:val="00BF54B1"/>
    <w:rsid w:val="00BF67EF"/>
    <w:rsid w:val="00BF69E4"/>
    <w:rsid w:val="00BF7730"/>
    <w:rsid w:val="00C00ACC"/>
    <w:rsid w:val="00C013F5"/>
    <w:rsid w:val="00C02CF2"/>
    <w:rsid w:val="00C04446"/>
    <w:rsid w:val="00C04710"/>
    <w:rsid w:val="00C052D6"/>
    <w:rsid w:val="00C07773"/>
    <w:rsid w:val="00C079CE"/>
    <w:rsid w:val="00C102E7"/>
    <w:rsid w:val="00C103DD"/>
    <w:rsid w:val="00C109DF"/>
    <w:rsid w:val="00C15146"/>
    <w:rsid w:val="00C1546B"/>
    <w:rsid w:val="00C16E32"/>
    <w:rsid w:val="00C17147"/>
    <w:rsid w:val="00C20308"/>
    <w:rsid w:val="00C21B85"/>
    <w:rsid w:val="00C2231F"/>
    <w:rsid w:val="00C22400"/>
    <w:rsid w:val="00C23903"/>
    <w:rsid w:val="00C26000"/>
    <w:rsid w:val="00C272D3"/>
    <w:rsid w:val="00C30594"/>
    <w:rsid w:val="00C306F7"/>
    <w:rsid w:val="00C307B5"/>
    <w:rsid w:val="00C31509"/>
    <w:rsid w:val="00C32F95"/>
    <w:rsid w:val="00C331BE"/>
    <w:rsid w:val="00C34735"/>
    <w:rsid w:val="00C35717"/>
    <w:rsid w:val="00C35C9B"/>
    <w:rsid w:val="00C40986"/>
    <w:rsid w:val="00C4239F"/>
    <w:rsid w:val="00C4258D"/>
    <w:rsid w:val="00C43635"/>
    <w:rsid w:val="00C44401"/>
    <w:rsid w:val="00C445F8"/>
    <w:rsid w:val="00C4618F"/>
    <w:rsid w:val="00C461BF"/>
    <w:rsid w:val="00C46258"/>
    <w:rsid w:val="00C46490"/>
    <w:rsid w:val="00C46726"/>
    <w:rsid w:val="00C467E5"/>
    <w:rsid w:val="00C46BF9"/>
    <w:rsid w:val="00C471C3"/>
    <w:rsid w:val="00C526B5"/>
    <w:rsid w:val="00C527FC"/>
    <w:rsid w:val="00C5420A"/>
    <w:rsid w:val="00C55237"/>
    <w:rsid w:val="00C56880"/>
    <w:rsid w:val="00C57C17"/>
    <w:rsid w:val="00C57E63"/>
    <w:rsid w:val="00C60AF5"/>
    <w:rsid w:val="00C60C42"/>
    <w:rsid w:val="00C6137C"/>
    <w:rsid w:val="00C61F46"/>
    <w:rsid w:val="00C62576"/>
    <w:rsid w:val="00C627B3"/>
    <w:rsid w:val="00C63380"/>
    <w:rsid w:val="00C651DA"/>
    <w:rsid w:val="00C655B1"/>
    <w:rsid w:val="00C662E4"/>
    <w:rsid w:val="00C67086"/>
    <w:rsid w:val="00C700B6"/>
    <w:rsid w:val="00C723C3"/>
    <w:rsid w:val="00C72762"/>
    <w:rsid w:val="00C731C9"/>
    <w:rsid w:val="00C73502"/>
    <w:rsid w:val="00C73A13"/>
    <w:rsid w:val="00C73CB3"/>
    <w:rsid w:val="00C742B5"/>
    <w:rsid w:val="00C75737"/>
    <w:rsid w:val="00C759B5"/>
    <w:rsid w:val="00C76364"/>
    <w:rsid w:val="00C76409"/>
    <w:rsid w:val="00C800A3"/>
    <w:rsid w:val="00C82F5A"/>
    <w:rsid w:val="00C8383F"/>
    <w:rsid w:val="00C83E5F"/>
    <w:rsid w:val="00C83E6D"/>
    <w:rsid w:val="00C8423D"/>
    <w:rsid w:val="00C8434C"/>
    <w:rsid w:val="00C84BFE"/>
    <w:rsid w:val="00C85631"/>
    <w:rsid w:val="00C86F7A"/>
    <w:rsid w:val="00C871C6"/>
    <w:rsid w:val="00C87CDD"/>
    <w:rsid w:val="00C90322"/>
    <w:rsid w:val="00C90BC3"/>
    <w:rsid w:val="00C90C41"/>
    <w:rsid w:val="00C913B7"/>
    <w:rsid w:val="00C91E4B"/>
    <w:rsid w:val="00C921E4"/>
    <w:rsid w:val="00C924F7"/>
    <w:rsid w:val="00C95956"/>
    <w:rsid w:val="00C96206"/>
    <w:rsid w:val="00C967D5"/>
    <w:rsid w:val="00C9740C"/>
    <w:rsid w:val="00C976ED"/>
    <w:rsid w:val="00CA0936"/>
    <w:rsid w:val="00CA0EEA"/>
    <w:rsid w:val="00CA1DA4"/>
    <w:rsid w:val="00CA2243"/>
    <w:rsid w:val="00CA30E9"/>
    <w:rsid w:val="00CA3DFB"/>
    <w:rsid w:val="00CA452C"/>
    <w:rsid w:val="00CA4607"/>
    <w:rsid w:val="00CA4CDE"/>
    <w:rsid w:val="00CA5A48"/>
    <w:rsid w:val="00CA6E31"/>
    <w:rsid w:val="00CA6F0B"/>
    <w:rsid w:val="00CA7D48"/>
    <w:rsid w:val="00CB0C22"/>
    <w:rsid w:val="00CB1787"/>
    <w:rsid w:val="00CB2E33"/>
    <w:rsid w:val="00CB3C7C"/>
    <w:rsid w:val="00CB64E3"/>
    <w:rsid w:val="00CB6BEC"/>
    <w:rsid w:val="00CB765D"/>
    <w:rsid w:val="00CC066D"/>
    <w:rsid w:val="00CC0706"/>
    <w:rsid w:val="00CC09A6"/>
    <w:rsid w:val="00CC0E95"/>
    <w:rsid w:val="00CC10E8"/>
    <w:rsid w:val="00CC18D4"/>
    <w:rsid w:val="00CC2169"/>
    <w:rsid w:val="00CC298C"/>
    <w:rsid w:val="00CC2B47"/>
    <w:rsid w:val="00CC365F"/>
    <w:rsid w:val="00CC38F5"/>
    <w:rsid w:val="00CC42D0"/>
    <w:rsid w:val="00CC5A5E"/>
    <w:rsid w:val="00CC7D9D"/>
    <w:rsid w:val="00CD0F56"/>
    <w:rsid w:val="00CD1430"/>
    <w:rsid w:val="00CD1868"/>
    <w:rsid w:val="00CD2369"/>
    <w:rsid w:val="00CD4BCA"/>
    <w:rsid w:val="00CD4EDF"/>
    <w:rsid w:val="00CD5150"/>
    <w:rsid w:val="00CD54DE"/>
    <w:rsid w:val="00CD61AE"/>
    <w:rsid w:val="00CD7A12"/>
    <w:rsid w:val="00CE0D7A"/>
    <w:rsid w:val="00CE4D19"/>
    <w:rsid w:val="00CE4FA8"/>
    <w:rsid w:val="00CE59EB"/>
    <w:rsid w:val="00CE6A3F"/>
    <w:rsid w:val="00CE6BF9"/>
    <w:rsid w:val="00CF013E"/>
    <w:rsid w:val="00CF11CD"/>
    <w:rsid w:val="00CF1EEC"/>
    <w:rsid w:val="00CF26FC"/>
    <w:rsid w:val="00CF2F7A"/>
    <w:rsid w:val="00CF39E4"/>
    <w:rsid w:val="00CF40A6"/>
    <w:rsid w:val="00CF4A6E"/>
    <w:rsid w:val="00CF557F"/>
    <w:rsid w:val="00CF6488"/>
    <w:rsid w:val="00CF7181"/>
    <w:rsid w:val="00CF7EE4"/>
    <w:rsid w:val="00D00195"/>
    <w:rsid w:val="00D003BC"/>
    <w:rsid w:val="00D003C9"/>
    <w:rsid w:val="00D00D13"/>
    <w:rsid w:val="00D01FD3"/>
    <w:rsid w:val="00D02232"/>
    <w:rsid w:val="00D02609"/>
    <w:rsid w:val="00D03238"/>
    <w:rsid w:val="00D03FBE"/>
    <w:rsid w:val="00D04F55"/>
    <w:rsid w:val="00D0546A"/>
    <w:rsid w:val="00D0604A"/>
    <w:rsid w:val="00D06619"/>
    <w:rsid w:val="00D07927"/>
    <w:rsid w:val="00D107D1"/>
    <w:rsid w:val="00D1147D"/>
    <w:rsid w:val="00D12011"/>
    <w:rsid w:val="00D13CF9"/>
    <w:rsid w:val="00D13F49"/>
    <w:rsid w:val="00D14217"/>
    <w:rsid w:val="00D15434"/>
    <w:rsid w:val="00D160D2"/>
    <w:rsid w:val="00D162CB"/>
    <w:rsid w:val="00D1705F"/>
    <w:rsid w:val="00D1738A"/>
    <w:rsid w:val="00D20B60"/>
    <w:rsid w:val="00D210F4"/>
    <w:rsid w:val="00D22FDA"/>
    <w:rsid w:val="00D238CD"/>
    <w:rsid w:val="00D30116"/>
    <w:rsid w:val="00D3156A"/>
    <w:rsid w:val="00D31A40"/>
    <w:rsid w:val="00D328D9"/>
    <w:rsid w:val="00D339F5"/>
    <w:rsid w:val="00D33ADC"/>
    <w:rsid w:val="00D3465D"/>
    <w:rsid w:val="00D353FC"/>
    <w:rsid w:val="00D35FAC"/>
    <w:rsid w:val="00D40414"/>
    <w:rsid w:val="00D41A86"/>
    <w:rsid w:val="00D41E39"/>
    <w:rsid w:val="00D4329E"/>
    <w:rsid w:val="00D43C35"/>
    <w:rsid w:val="00D44CAF"/>
    <w:rsid w:val="00D4562D"/>
    <w:rsid w:val="00D460D6"/>
    <w:rsid w:val="00D50E26"/>
    <w:rsid w:val="00D51415"/>
    <w:rsid w:val="00D51424"/>
    <w:rsid w:val="00D51FE4"/>
    <w:rsid w:val="00D53D63"/>
    <w:rsid w:val="00D540AA"/>
    <w:rsid w:val="00D54E52"/>
    <w:rsid w:val="00D5739D"/>
    <w:rsid w:val="00D57E8A"/>
    <w:rsid w:val="00D60CEC"/>
    <w:rsid w:val="00D616CA"/>
    <w:rsid w:val="00D63DA7"/>
    <w:rsid w:val="00D645A7"/>
    <w:rsid w:val="00D650F4"/>
    <w:rsid w:val="00D651B8"/>
    <w:rsid w:val="00D6543C"/>
    <w:rsid w:val="00D6586E"/>
    <w:rsid w:val="00D65F71"/>
    <w:rsid w:val="00D67CC2"/>
    <w:rsid w:val="00D708C3"/>
    <w:rsid w:val="00D70ACD"/>
    <w:rsid w:val="00D70BA3"/>
    <w:rsid w:val="00D711F2"/>
    <w:rsid w:val="00D721B8"/>
    <w:rsid w:val="00D74C40"/>
    <w:rsid w:val="00D75D34"/>
    <w:rsid w:val="00D766A2"/>
    <w:rsid w:val="00D76C0A"/>
    <w:rsid w:val="00D770A1"/>
    <w:rsid w:val="00D82A06"/>
    <w:rsid w:val="00D837B8"/>
    <w:rsid w:val="00D83F4B"/>
    <w:rsid w:val="00D8419C"/>
    <w:rsid w:val="00D84AE4"/>
    <w:rsid w:val="00D84EB9"/>
    <w:rsid w:val="00D85672"/>
    <w:rsid w:val="00D8645F"/>
    <w:rsid w:val="00D86AEE"/>
    <w:rsid w:val="00D87947"/>
    <w:rsid w:val="00D905E1"/>
    <w:rsid w:val="00D90AA3"/>
    <w:rsid w:val="00D9110D"/>
    <w:rsid w:val="00D914C7"/>
    <w:rsid w:val="00D91946"/>
    <w:rsid w:val="00D92228"/>
    <w:rsid w:val="00D924A1"/>
    <w:rsid w:val="00D92863"/>
    <w:rsid w:val="00D93839"/>
    <w:rsid w:val="00D95081"/>
    <w:rsid w:val="00D95356"/>
    <w:rsid w:val="00D9621E"/>
    <w:rsid w:val="00D966ED"/>
    <w:rsid w:val="00D96F61"/>
    <w:rsid w:val="00D9777F"/>
    <w:rsid w:val="00D97C69"/>
    <w:rsid w:val="00D97FD1"/>
    <w:rsid w:val="00DA2F1F"/>
    <w:rsid w:val="00DA3765"/>
    <w:rsid w:val="00DA39B2"/>
    <w:rsid w:val="00DA4A5D"/>
    <w:rsid w:val="00DA524B"/>
    <w:rsid w:val="00DA57E0"/>
    <w:rsid w:val="00DA5880"/>
    <w:rsid w:val="00DA7165"/>
    <w:rsid w:val="00DA720D"/>
    <w:rsid w:val="00DB05ED"/>
    <w:rsid w:val="00DB0CBF"/>
    <w:rsid w:val="00DB0CEE"/>
    <w:rsid w:val="00DB2FA3"/>
    <w:rsid w:val="00DB3A40"/>
    <w:rsid w:val="00DB6C1F"/>
    <w:rsid w:val="00DC04FB"/>
    <w:rsid w:val="00DC0AD7"/>
    <w:rsid w:val="00DC114F"/>
    <w:rsid w:val="00DC1DEA"/>
    <w:rsid w:val="00DC3473"/>
    <w:rsid w:val="00DC51CC"/>
    <w:rsid w:val="00DC61E4"/>
    <w:rsid w:val="00DC7BBC"/>
    <w:rsid w:val="00DD0083"/>
    <w:rsid w:val="00DD208E"/>
    <w:rsid w:val="00DD20CF"/>
    <w:rsid w:val="00DD2F57"/>
    <w:rsid w:val="00DD34B5"/>
    <w:rsid w:val="00DD3ACE"/>
    <w:rsid w:val="00DD44D1"/>
    <w:rsid w:val="00DD52F1"/>
    <w:rsid w:val="00DD5F37"/>
    <w:rsid w:val="00DD79E7"/>
    <w:rsid w:val="00DE0EFF"/>
    <w:rsid w:val="00DE1AB2"/>
    <w:rsid w:val="00DE1DC8"/>
    <w:rsid w:val="00DE2908"/>
    <w:rsid w:val="00DE35A0"/>
    <w:rsid w:val="00DF086A"/>
    <w:rsid w:val="00DF260A"/>
    <w:rsid w:val="00DF42D3"/>
    <w:rsid w:val="00DF59FA"/>
    <w:rsid w:val="00DF6714"/>
    <w:rsid w:val="00DF762F"/>
    <w:rsid w:val="00E00597"/>
    <w:rsid w:val="00E01BC3"/>
    <w:rsid w:val="00E040BE"/>
    <w:rsid w:val="00E05A87"/>
    <w:rsid w:val="00E0664B"/>
    <w:rsid w:val="00E06877"/>
    <w:rsid w:val="00E06F37"/>
    <w:rsid w:val="00E07719"/>
    <w:rsid w:val="00E07932"/>
    <w:rsid w:val="00E101FB"/>
    <w:rsid w:val="00E10770"/>
    <w:rsid w:val="00E11362"/>
    <w:rsid w:val="00E1214D"/>
    <w:rsid w:val="00E1367C"/>
    <w:rsid w:val="00E14B94"/>
    <w:rsid w:val="00E14CC8"/>
    <w:rsid w:val="00E15A14"/>
    <w:rsid w:val="00E167E3"/>
    <w:rsid w:val="00E21163"/>
    <w:rsid w:val="00E2192A"/>
    <w:rsid w:val="00E22A83"/>
    <w:rsid w:val="00E2322C"/>
    <w:rsid w:val="00E23EA1"/>
    <w:rsid w:val="00E2438C"/>
    <w:rsid w:val="00E259AA"/>
    <w:rsid w:val="00E27A0C"/>
    <w:rsid w:val="00E3037C"/>
    <w:rsid w:val="00E346B0"/>
    <w:rsid w:val="00E36EE7"/>
    <w:rsid w:val="00E3748E"/>
    <w:rsid w:val="00E406AE"/>
    <w:rsid w:val="00E41B1D"/>
    <w:rsid w:val="00E426F3"/>
    <w:rsid w:val="00E4315D"/>
    <w:rsid w:val="00E4333F"/>
    <w:rsid w:val="00E4433F"/>
    <w:rsid w:val="00E44F27"/>
    <w:rsid w:val="00E45279"/>
    <w:rsid w:val="00E46174"/>
    <w:rsid w:val="00E5057D"/>
    <w:rsid w:val="00E5102D"/>
    <w:rsid w:val="00E51338"/>
    <w:rsid w:val="00E517A9"/>
    <w:rsid w:val="00E52318"/>
    <w:rsid w:val="00E52F78"/>
    <w:rsid w:val="00E53FBC"/>
    <w:rsid w:val="00E54C7B"/>
    <w:rsid w:val="00E55134"/>
    <w:rsid w:val="00E559FB"/>
    <w:rsid w:val="00E55DDA"/>
    <w:rsid w:val="00E5707D"/>
    <w:rsid w:val="00E573A3"/>
    <w:rsid w:val="00E577AF"/>
    <w:rsid w:val="00E601CE"/>
    <w:rsid w:val="00E60AE7"/>
    <w:rsid w:val="00E60CCD"/>
    <w:rsid w:val="00E60E6D"/>
    <w:rsid w:val="00E6202F"/>
    <w:rsid w:val="00E63054"/>
    <w:rsid w:val="00E63D73"/>
    <w:rsid w:val="00E65259"/>
    <w:rsid w:val="00E653DA"/>
    <w:rsid w:val="00E6569F"/>
    <w:rsid w:val="00E658B2"/>
    <w:rsid w:val="00E66C4D"/>
    <w:rsid w:val="00E70A0D"/>
    <w:rsid w:val="00E71CB2"/>
    <w:rsid w:val="00E77802"/>
    <w:rsid w:val="00E8076D"/>
    <w:rsid w:val="00E80ABB"/>
    <w:rsid w:val="00E81175"/>
    <w:rsid w:val="00E815F6"/>
    <w:rsid w:val="00E81EDD"/>
    <w:rsid w:val="00E83B9C"/>
    <w:rsid w:val="00E84B3F"/>
    <w:rsid w:val="00E852CB"/>
    <w:rsid w:val="00E85F0C"/>
    <w:rsid w:val="00E87A4B"/>
    <w:rsid w:val="00E90117"/>
    <w:rsid w:val="00E9011A"/>
    <w:rsid w:val="00E93AA0"/>
    <w:rsid w:val="00E957A7"/>
    <w:rsid w:val="00EA0047"/>
    <w:rsid w:val="00EA06F4"/>
    <w:rsid w:val="00EA1CDE"/>
    <w:rsid w:val="00EA21C2"/>
    <w:rsid w:val="00EA299C"/>
    <w:rsid w:val="00EA389A"/>
    <w:rsid w:val="00EA3C97"/>
    <w:rsid w:val="00EA5035"/>
    <w:rsid w:val="00EA50E1"/>
    <w:rsid w:val="00EA78E5"/>
    <w:rsid w:val="00EA7D85"/>
    <w:rsid w:val="00EB0430"/>
    <w:rsid w:val="00EB0EFF"/>
    <w:rsid w:val="00EB10C6"/>
    <w:rsid w:val="00EB1772"/>
    <w:rsid w:val="00EB1FBA"/>
    <w:rsid w:val="00EB2880"/>
    <w:rsid w:val="00EB2F9F"/>
    <w:rsid w:val="00EB3CCB"/>
    <w:rsid w:val="00EB6862"/>
    <w:rsid w:val="00EB7831"/>
    <w:rsid w:val="00EC1C2F"/>
    <w:rsid w:val="00EC3B86"/>
    <w:rsid w:val="00EC40E7"/>
    <w:rsid w:val="00EC4CBB"/>
    <w:rsid w:val="00EC576C"/>
    <w:rsid w:val="00EC6C2E"/>
    <w:rsid w:val="00EC7CC7"/>
    <w:rsid w:val="00ED108F"/>
    <w:rsid w:val="00ED1C10"/>
    <w:rsid w:val="00ED2E31"/>
    <w:rsid w:val="00ED3124"/>
    <w:rsid w:val="00ED3481"/>
    <w:rsid w:val="00ED412F"/>
    <w:rsid w:val="00ED6335"/>
    <w:rsid w:val="00ED70E6"/>
    <w:rsid w:val="00ED7D2F"/>
    <w:rsid w:val="00EE1861"/>
    <w:rsid w:val="00EE1E2D"/>
    <w:rsid w:val="00EE3C1B"/>
    <w:rsid w:val="00EE51F8"/>
    <w:rsid w:val="00EE5AFB"/>
    <w:rsid w:val="00EE63FA"/>
    <w:rsid w:val="00EE69BA"/>
    <w:rsid w:val="00EE722A"/>
    <w:rsid w:val="00EE7526"/>
    <w:rsid w:val="00EE7AA2"/>
    <w:rsid w:val="00EF0C73"/>
    <w:rsid w:val="00EF2BD3"/>
    <w:rsid w:val="00EF3024"/>
    <w:rsid w:val="00EF39B3"/>
    <w:rsid w:val="00EF39C9"/>
    <w:rsid w:val="00EF4668"/>
    <w:rsid w:val="00EF5253"/>
    <w:rsid w:val="00EF5654"/>
    <w:rsid w:val="00EF57C0"/>
    <w:rsid w:val="00EF6938"/>
    <w:rsid w:val="00F00564"/>
    <w:rsid w:val="00F013BF"/>
    <w:rsid w:val="00F019AE"/>
    <w:rsid w:val="00F03643"/>
    <w:rsid w:val="00F06BEF"/>
    <w:rsid w:val="00F1007E"/>
    <w:rsid w:val="00F114D5"/>
    <w:rsid w:val="00F11DD5"/>
    <w:rsid w:val="00F12021"/>
    <w:rsid w:val="00F12E23"/>
    <w:rsid w:val="00F13981"/>
    <w:rsid w:val="00F148BF"/>
    <w:rsid w:val="00F1499F"/>
    <w:rsid w:val="00F156DA"/>
    <w:rsid w:val="00F17267"/>
    <w:rsid w:val="00F177DB"/>
    <w:rsid w:val="00F2277A"/>
    <w:rsid w:val="00F2296B"/>
    <w:rsid w:val="00F23BC9"/>
    <w:rsid w:val="00F241D8"/>
    <w:rsid w:val="00F26C12"/>
    <w:rsid w:val="00F26C21"/>
    <w:rsid w:val="00F26F1F"/>
    <w:rsid w:val="00F30938"/>
    <w:rsid w:val="00F30B39"/>
    <w:rsid w:val="00F3120F"/>
    <w:rsid w:val="00F33CA1"/>
    <w:rsid w:val="00F34594"/>
    <w:rsid w:val="00F368B3"/>
    <w:rsid w:val="00F3711D"/>
    <w:rsid w:val="00F404C1"/>
    <w:rsid w:val="00F40627"/>
    <w:rsid w:val="00F41841"/>
    <w:rsid w:val="00F4206F"/>
    <w:rsid w:val="00F438F9"/>
    <w:rsid w:val="00F447E9"/>
    <w:rsid w:val="00F448D8"/>
    <w:rsid w:val="00F46877"/>
    <w:rsid w:val="00F51FE1"/>
    <w:rsid w:val="00F54296"/>
    <w:rsid w:val="00F555E3"/>
    <w:rsid w:val="00F55C45"/>
    <w:rsid w:val="00F55C92"/>
    <w:rsid w:val="00F56500"/>
    <w:rsid w:val="00F57DCB"/>
    <w:rsid w:val="00F6002A"/>
    <w:rsid w:val="00F62CE1"/>
    <w:rsid w:val="00F64663"/>
    <w:rsid w:val="00F654B8"/>
    <w:rsid w:val="00F65A74"/>
    <w:rsid w:val="00F6611C"/>
    <w:rsid w:val="00F66D1C"/>
    <w:rsid w:val="00F66EBB"/>
    <w:rsid w:val="00F66FFB"/>
    <w:rsid w:val="00F70770"/>
    <w:rsid w:val="00F71EFC"/>
    <w:rsid w:val="00F72641"/>
    <w:rsid w:val="00F735D1"/>
    <w:rsid w:val="00F75961"/>
    <w:rsid w:val="00F75A4B"/>
    <w:rsid w:val="00F76041"/>
    <w:rsid w:val="00F7633A"/>
    <w:rsid w:val="00F7773E"/>
    <w:rsid w:val="00F80096"/>
    <w:rsid w:val="00F80896"/>
    <w:rsid w:val="00F813EC"/>
    <w:rsid w:val="00F82FA8"/>
    <w:rsid w:val="00F8348C"/>
    <w:rsid w:val="00F84805"/>
    <w:rsid w:val="00F85D06"/>
    <w:rsid w:val="00F86642"/>
    <w:rsid w:val="00F875AF"/>
    <w:rsid w:val="00F87899"/>
    <w:rsid w:val="00F87CF1"/>
    <w:rsid w:val="00F90E2A"/>
    <w:rsid w:val="00F93085"/>
    <w:rsid w:val="00F9344B"/>
    <w:rsid w:val="00F939CE"/>
    <w:rsid w:val="00F9553E"/>
    <w:rsid w:val="00F95BAE"/>
    <w:rsid w:val="00F96FCD"/>
    <w:rsid w:val="00F979E8"/>
    <w:rsid w:val="00FA0343"/>
    <w:rsid w:val="00FA0CFA"/>
    <w:rsid w:val="00FA0F5A"/>
    <w:rsid w:val="00FA3AC1"/>
    <w:rsid w:val="00FA582F"/>
    <w:rsid w:val="00FB1C48"/>
    <w:rsid w:val="00FB3378"/>
    <w:rsid w:val="00FB3458"/>
    <w:rsid w:val="00FB3953"/>
    <w:rsid w:val="00FC340B"/>
    <w:rsid w:val="00FC349E"/>
    <w:rsid w:val="00FC37B4"/>
    <w:rsid w:val="00FC3B9D"/>
    <w:rsid w:val="00FC5360"/>
    <w:rsid w:val="00FC6D80"/>
    <w:rsid w:val="00FC77E8"/>
    <w:rsid w:val="00FD05C1"/>
    <w:rsid w:val="00FD26E1"/>
    <w:rsid w:val="00FD2BA7"/>
    <w:rsid w:val="00FD4629"/>
    <w:rsid w:val="00FD4D7C"/>
    <w:rsid w:val="00FD5C41"/>
    <w:rsid w:val="00FD63B4"/>
    <w:rsid w:val="00FD64F0"/>
    <w:rsid w:val="00FD656E"/>
    <w:rsid w:val="00FE184F"/>
    <w:rsid w:val="00FE21CC"/>
    <w:rsid w:val="00FE4D17"/>
    <w:rsid w:val="00FE5CFC"/>
    <w:rsid w:val="00FE651E"/>
    <w:rsid w:val="00FE6B82"/>
    <w:rsid w:val="00FE71B1"/>
    <w:rsid w:val="00FF135B"/>
    <w:rsid w:val="00FF2FAD"/>
    <w:rsid w:val="00FF3B44"/>
    <w:rsid w:val="00FF496D"/>
    <w:rsid w:val="00FF5010"/>
    <w:rsid w:val="00FF56F2"/>
    <w:rsid w:val="00FF6F7C"/>
    <w:rsid w:val="02253FE8"/>
    <w:rsid w:val="02FF2673"/>
    <w:rsid w:val="03F69022"/>
    <w:rsid w:val="04B32B39"/>
    <w:rsid w:val="057FA315"/>
    <w:rsid w:val="0675D01D"/>
    <w:rsid w:val="06B95754"/>
    <w:rsid w:val="07DE3D34"/>
    <w:rsid w:val="07E18BB3"/>
    <w:rsid w:val="080C32B8"/>
    <w:rsid w:val="08FC87F2"/>
    <w:rsid w:val="09144A5E"/>
    <w:rsid w:val="09510C02"/>
    <w:rsid w:val="095C7F2B"/>
    <w:rsid w:val="096A5E3C"/>
    <w:rsid w:val="0A39C0EF"/>
    <w:rsid w:val="0A995F8B"/>
    <w:rsid w:val="0AAE516D"/>
    <w:rsid w:val="0BCBABFF"/>
    <w:rsid w:val="0D821F58"/>
    <w:rsid w:val="0E7E8F4B"/>
    <w:rsid w:val="0F06556F"/>
    <w:rsid w:val="0F58E8E7"/>
    <w:rsid w:val="0FE24C86"/>
    <w:rsid w:val="100FF04E"/>
    <w:rsid w:val="10655A5C"/>
    <w:rsid w:val="1074C50E"/>
    <w:rsid w:val="10AF5E4B"/>
    <w:rsid w:val="10F08A24"/>
    <w:rsid w:val="120F529F"/>
    <w:rsid w:val="13BF5B7C"/>
    <w:rsid w:val="141F4D74"/>
    <w:rsid w:val="1477D4EE"/>
    <w:rsid w:val="148A3B61"/>
    <w:rsid w:val="153441F5"/>
    <w:rsid w:val="15627658"/>
    <w:rsid w:val="157CE9AC"/>
    <w:rsid w:val="15B2ACB7"/>
    <w:rsid w:val="16D06373"/>
    <w:rsid w:val="180925EB"/>
    <w:rsid w:val="1826940E"/>
    <w:rsid w:val="18CBB575"/>
    <w:rsid w:val="18F0C33D"/>
    <w:rsid w:val="1B165842"/>
    <w:rsid w:val="1BE856D6"/>
    <w:rsid w:val="1CA1DD38"/>
    <w:rsid w:val="1CC4E3B3"/>
    <w:rsid w:val="1CC6D2BC"/>
    <w:rsid w:val="1D0CB09A"/>
    <w:rsid w:val="20027F2A"/>
    <w:rsid w:val="2099A9B5"/>
    <w:rsid w:val="20CE9A2D"/>
    <w:rsid w:val="210B935E"/>
    <w:rsid w:val="222F928F"/>
    <w:rsid w:val="22B4788F"/>
    <w:rsid w:val="2408E826"/>
    <w:rsid w:val="2452A257"/>
    <w:rsid w:val="24612C53"/>
    <w:rsid w:val="25BF5938"/>
    <w:rsid w:val="267A6EFF"/>
    <w:rsid w:val="26B52EB1"/>
    <w:rsid w:val="2705C897"/>
    <w:rsid w:val="273E5246"/>
    <w:rsid w:val="2763D2E9"/>
    <w:rsid w:val="276F4432"/>
    <w:rsid w:val="27F190DC"/>
    <w:rsid w:val="27F76E1D"/>
    <w:rsid w:val="28008BFE"/>
    <w:rsid w:val="29C24501"/>
    <w:rsid w:val="2AE15E9E"/>
    <w:rsid w:val="2B026217"/>
    <w:rsid w:val="2B4C2FD2"/>
    <w:rsid w:val="2BC5734A"/>
    <w:rsid w:val="2D8653A7"/>
    <w:rsid w:val="2DC310F2"/>
    <w:rsid w:val="2E548AD1"/>
    <w:rsid w:val="2EFA70A0"/>
    <w:rsid w:val="2F9ED27F"/>
    <w:rsid w:val="300BEDF7"/>
    <w:rsid w:val="30546622"/>
    <w:rsid w:val="30FF12F6"/>
    <w:rsid w:val="32031F4C"/>
    <w:rsid w:val="335277B1"/>
    <w:rsid w:val="33A2DC5C"/>
    <w:rsid w:val="33A351B0"/>
    <w:rsid w:val="3402ABB2"/>
    <w:rsid w:val="3532DA06"/>
    <w:rsid w:val="35A50454"/>
    <w:rsid w:val="36851B2D"/>
    <w:rsid w:val="36E63DE7"/>
    <w:rsid w:val="3706BB9A"/>
    <w:rsid w:val="374A4955"/>
    <w:rsid w:val="378C17D6"/>
    <w:rsid w:val="37A3C4EC"/>
    <w:rsid w:val="3864A4C5"/>
    <w:rsid w:val="388407C4"/>
    <w:rsid w:val="388802D8"/>
    <w:rsid w:val="38A95880"/>
    <w:rsid w:val="3967FD59"/>
    <w:rsid w:val="3A17F50D"/>
    <w:rsid w:val="3B266848"/>
    <w:rsid w:val="3B76C723"/>
    <w:rsid w:val="3BBFD6C7"/>
    <w:rsid w:val="3BD62831"/>
    <w:rsid w:val="3CC6378B"/>
    <w:rsid w:val="3D205EFC"/>
    <w:rsid w:val="3D355D8C"/>
    <w:rsid w:val="3EDCA811"/>
    <w:rsid w:val="3F589815"/>
    <w:rsid w:val="4165745A"/>
    <w:rsid w:val="41E45B54"/>
    <w:rsid w:val="42488C6A"/>
    <w:rsid w:val="42881691"/>
    <w:rsid w:val="4311AE56"/>
    <w:rsid w:val="4348C722"/>
    <w:rsid w:val="4419174D"/>
    <w:rsid w:val="445EFF24"/>
    <w:rsid w:val="44FE4765"/>
    <w:rsid w:val="450ADF18"/>
    <w:rsid w:val="450DD0F0"/>
    <w:rsid w:val="45AE3B26"/>
    <w:rsid w:val="46CE4B44"/>
    <w:rsid w:val="46DA7926"/>
    <w:rsid w:val="47AB3D95"/>
    <w:rsid w:val="47CC84AF"/>
    <w:rsid w:val="47FC6330"/>
    <w:rsid w:val="485E5774"/>
    <w:rsid w:val="48A7D996"/>
    <w:rsid w:val="4904231B"/>
    <w:rsid w:val="49212F94"/>
    <w:rsid w:val="4948CD57"/>
    <w:rsid w:val="494ACBE6"/>
    <w:rsid w:val="4AE08331"/>
    <w:rsid w:val="4BE6F60D"/>
    <w:rsid w:val="4C05579F"/>
    <w:rsid w:val="4C1C64A7"/>
    <w:rsid w:val="4C7F0F9E"/>
    <w:rsid w:val="4D414A02"/>
    <w:rsid w:val="4D758FE4"/>
    <w:rsid w:val="4DC812D0"/>
    <w:rsid w:val="4E41CA30"/>
    <w:rsid w:val="4E94F086"/>
    <w:rsid w:val="4F2B95F0"/>
    <w:rsid w:val="4F8F29B2"/>
    <w:rsid w:val="5071DF87"/>
    <w:rsid w:val="510C5CB4"/>
    <w:rsid w:val="521652AC"/>
    <w:rsid w:val="5259DD18"/>
    <w:rsid w:val="538C76DD"/>
    <w:rsid w:val="54468281"/>
    <w:rsid w:val="547A1A2E"/>
    <w:rsid w:val="54838086"/>
    <w:rsid w:val="55109443"/>
    <w:rsid w:val="557506C1"/>
    <w:rsid w:val="55D6662B"/>
    <w:rsid w:val="55FB88A7"/>
    <w:rsid w:val="561B6BCF"/>
    <w:rsid w:val="564FA42F"/>
    <w:rsid w:val="567E501C"/>
    <w:rsid w:val="56B375E6"/>
    <w:rsid w:val="56EF0946"/>
    <w:rsid w:val="5775D413"/>
    <w:rsid w:val="57884192"/>
    <w:rsid w:val="578A5BDC"/>
    <w:rsid w:val="57C0A937"/>
    <w:rsid w:val="57F53935"/>
    <w:rsid w:val="5844F42E"/>
    <w:rsid w:val="598C29C9"/>
    <w:rsid w:val="5B232FF9"/>
    <w:rsid w:val="5C6ACEE9"/>
    <w:rsid w:val="5CB58199"/>
    <w:rsid w:val="5D9B3E64"/>
    <w:rsid w:val="5DB16099"/>
    <w:rsid w:val="5DE3A93E"/>
    <w:rsid w:val="5E72337C"/>
    <w:rsid w:val="5EEFE70F"/>
    <w:rsid w:val="5F0ED8C8"/>
    <w:rsid w:val="60DCB187"/>
    <w:rsid w:val="61742EF9"/>
    <w:rsid w:val="61745C26"/>
    <w:rsid w:val="6431D131"/>
    <w:rsid w:val="644F3267"/>
    <w:rsid w:val="645388B5"/>
    <w:rsid w:val="64FE0B61"/>
    <w:rsid w:val="65539BA3"/>
    <w:rsid w:val="6641881A"/>
    <w:rsid w:val="66977D5C"/>
    <w:rsid w:val="66E8CD19"/>
    <w:rsid w:val="67BBE0F6"/>
    <w:rsid w:val="691FD6AE"/>
    <w:rsid w:val="6A63A784"/>
    <w:rsid w:val="6A8E0050"/>
    <w:rsid w:val="6B91AC06"/>
    <w:rsid w:val="6BA8BE25"/>
    <w:rsid w:val="6C2B6FDB"/>
    <w:rsid w:val="6C83BF5E"/>
    <w:rsid w:val="6CA551A8"/>
    <w:rsid w:val="6F4EAA1F"/>
    <w:rsid w:val="6F78A4C7"/>
    <w:rsid w:val="6F917345"/>
    <w:rsid w:val="6FF90787"/>
    <w:rsid w:val="6FFE57B7"/>
    <w:rsid w:val="705DBC99"/>
    <w:rsid w:val="71189B2F"/>
    <w:rsid w:val="71895B1F"/>
    <w:rsid w:val="718D8CD6"/>
    <w:rsid w:val="71B9CE5C"/>
    <w:rsid w:val="721E2D39"/>
    <w:rsid w:val="72A9447D"/>
    <w:rsid w:val="72AEA4FC"/>
    <w:rsid w:val="7440C0AB"/>
    <w:rsid w:val="7682B5F1"/>
    <w:rsid w:val="77057DC0"/>
    <w:rsid w:val="7715F6CB"/>
    <w:rsid w:val="777B7195"/>
    <w:rsid w:val="7797D2FB"/>
    <w:rsid w:val="77E2EA31"/>
    <w:rsid w:val="79BFE641"/>
    <w:rsid w:val="7A94ECB8"/>
    <w:rsid w:val="7AE4E339"/>
    <w:rsid w:val="7B601012"/>
    <w:rsid w:val="7C639F94"/>
    <w:rsid w:val="7C79D3E1"/>
    <w:rsid w:val="7CAB26A8"/>
    <w:rsid w:val="7CBA6CCE"/>
    <w:rsid w:val="7D1BA16E"/>
    <w:rsid w:val="7DD555D0"/>
    <w:rsid w:val="7DD672BB"/>
    <w:rsid w:val="7E4A964F"/>
    <w:rsid w:val="7EA13AC7"/>
    <w:rsid w:val="7F3BE0D0"/>
    <w:rsid w:val="7F45F5D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371EB"/>
  <w15:chartTrackingRefBased/>
  <w15:docId w15:val="{EFE20742-DC35-43AB-AA15-FF292531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locked="0" w:semiHidden="1" w:unhideWhenUsed="1"/>
    <w:lsdException w:name="footer" w:locked="0"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locked="0" w:qFormat="1"/>
    <w:lsdException w:name="List Number" w:locked="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semiHidden="1" w:uiPriority="20" w:qFormat="1"/>
    <w:lsdException w:name="Document Map" w:semiHidden="1"/>
    <w:lsdException w:name="Plain Text" w:semiHidden="1" w:unhideWhenUsed="1"/>
    <w:lsdException w:name="E-mail Signature" w:semiHidden="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locked="0" w:semiHidden="1" w:unhideWhenUsed="1"/>
  </w:latentStyles>
  <w:style w:type="paragraph" w:default="1" w:styleId="Normal">
    <w:name w:val="Normal"/>
    <w:qFormat/>
    <w:rsid w:val="004E2BF2"/>
    <w:pPr>
      <w:spacing w:after="280" w:line="240" w:lineRule="auto"/>
    </w:pPr>
    <w:rPr>
      <w:color w:val="000000" w:themeColor="text1"/>
      <w:sz w:val="24"/>
      <w:lang w:val="nb-NO"/>
    </w:rPr>
  </w:style>
  <w:style w:type="paragraph" w:styleId="Overskrift1">
    <w:name w:val="heading 1"/>
    <w:basedOn w:val="Normal"/>
    <w:next w:val="Normal"/>
    <w:link w:val="Overskrift1Tegn"/>
    <w:uiPriority w:val="9"/>
    <w:qFormat/>
    <w:rsid w:val="00CF7EE4"/>
    <w:pPr>
      <w:keepNext/>
      <w:keepLines/>
      <w:numPr>
        <w:numId w:val="20"/>
      </w:numPr>
      <w:spacing w:before="520" w:line="520" w:lineRule="exact"/>
      <w:outlineLvl w:val="0"/>
    </w:pPr>
    <w:rPr>
      <w:rFonts w:asciiTheme="majorHAnsi" w:eastAsiaTheme="majorEastAsia" w:hAnsiTheme="majorHAnsi" w:cstheme="majorBidi"/>
      <w:b/>
      <w:color w:val="auto"/>
      <w:sz w:val="48"/>
      <w:szCs w:val="32"/>
    </w:rPr>
  </w:style>
  <w:style w:type="paragraph" w:styleId="Overskrift2">
    <w:name w:val="heading 2"/>
    <w:basedOn w:val="Normal"/>
    <w:next w:val="Normal"/>
    <w:link w:val="Overskrift2Tegn"/>
    <w:uiPriority w:val="9"/>
    <w:unhideWhenUsed/>
    <w:qFormat/>
    <w:rsid w:val="00CF7EE4"/>
    <w:pPr>
      <w:keepNext/>
      <w:keepLines/>
      <w:numPr>
        <w:ilvl w:val="1"/>
        <w:numId w:val="20"/>
      </w:numPr>
      <w:spacing w:before="400" w:after="100" w:line="400" w:lineRule="exact"/>
      <w:outlineLvl w:val="1"/>
    </w:pPr>
    <w:rPr>
      <w:rFonts w:asciiTheme="majorHAnsi" w:eastAsiaTheme="majorEastAsia" w:hAnsiTheme="majorHAnsi" w:cstheme="majorBidi"/>
      <w:b/>
      <w:color w:val="auto"/>
      <w:sz w:val="36"/>
      <w:szCs w:val="26"/>
    </w:rPr>
  </w:style>
  <w:style w:type="paragraph" w:styleId="Overskrift3">
    <w:name w:val="heading 3"/>
    <w:basedOn w:val="Normal"/>
    <w:next w:val="Normal"/>
    <w:link w:val="Overskrift3Tegn"/>
    <w:uiPriority w:val="9"/>
    <w:unhideWhenUsed/>
    <w:qFormat/>
    <w:rsid w:val="00CF7EE4"/>
    <w:pPr>
      <w:keepNext/>
      <w:keepLines/>
      <w:numPr>
        <w:ilvl w:val="2"/>
        <w:numId w:val="20"/>
      </w:numPr>
      <w:spacing w:before="360" w:after="80" w:line="360" w:lineRule="exact"/>
      <w:outlineLvl w:val="2"/>
    </w:pPr>
    <w:rPr>
      <w:rFonts w:asciiTheme="majorHAnsi" w:eastAsiaTheme="majorEastAsia" w:hAnsiTheme="majorHAnsi" w:cstheme="majorBidi"/>
      <w:b/>
      <w:color w:val="auto"/>
      <w:sz w:val="32"/>
      <w:szCs w:val="24"/>
    </w:rPr>
  </w:style>
  <w:style w:type="paragraph" w:styleId="Overskrift4">
    <w:name w:val="heading 4"/>
    <w:basedOn w:val="Normal"/>
    <w:next w:val="Normal"/>
    <w:link w:val="Overskrift4Tegn"/>
    <w:uiPriority w:val="9"/>
    <w:qFormat/>
    <w:rsid w:val="00CF7EE4"/>
    <w:pPr>
      <w:keepNext/>
      <w:keepLines/>
      <w:numPr>
        <w:ilvl w:val="3"/>
        <w:numId w:val="20"/>
      </w:numPr>
      <w:spacing w:before="280" w:after="0" w:line="320" w:lineRule="exact"/>
      <w:outlineLvl w:val="3"/>
    </w:pPr>
    <w:rPr>
      <w:rFonts w:asciiTheme="majorHAnsi" w:eastAsiaTheme="majorEastAsia" w:hAnsiTheme="majorHAnsi" w:cstheme="majorBidi"/>
      <w:b/>
      <w:iCs/>
      <w:color w:val="auto"/>
      <w:sz w:val="28"/>
    </w:rPr>
  </w:style>
  <w:style w:type="paragraph" w:styleId="Overskrift5">
    <w:name w:val="heading 5"/>
    <w:basedOn w:val="Normal"/>
    <w:next w:val="Normal"/>
    <w:link w:val="Overskrift5Tegn"/>
    <w:uiPriority w:val="9"/>
    <w:qFormat/>
    <w:rsid w:val="00CF7EE4"/>
    <w:pPr>
      <w:keepNext/>
      <w:keepLines/>
      <w:numPr>
        <w:ilvl w:val="4"/>
        <w:numId w:val="20"/>
      </w:numPr>
      <w:spacing w:before="280" w:after="0" w:line="280" w:lineRule="exact"/>
      <w:outlineLvl w:val="4"/>
    </w:pPr>
    <w:rPr>
      <w:rFonts w:asciiTheme="majorHAnsi" w:eastAsiaTheme="majorEastAsia" w:hAnsiTheme="majorHAnsi" w:cstheme="majorBidi"/>
      <w:b/>
      <w:color w:val="auto"/>
    </w:rPr>
  </w:style>
  <w:style w:type="paragraph" w:styleId="Overskrift6">
    <w:name w:val="heading 6"/>
    <w:basedOn w:val="Normal"/>
    <w:next w:val="Normal"/>
    <w:link w:val="Overskrift6Tegn"/>
    <w:uiPriority w:val="9"/>
    <w:semiHidden/>
    <w:qFormat/>
    <w:rsid w:val="00D1738A"/>
    <w:pPr>
      <w:keepNext/>
      <w:keepLines/>
      <w:spacing w:before="400" w:after="200" w:line="360" w:lineRule="atLeast"/>
      <w:outlineLvl w:val="5"/>
    </w:pPr>
    <w:rPr>
      <w:rFonts w:asciiTheme="majorHAnsi" w:eastAsiaTheme="majorEastAsia" w:hAnsiTheme="majorHAnsi" w:cstheme="majorBidi"/>
      <w:b/>
      <w:color w:val="auto"/>
      <w:sz w:val="20"/>
    </w:rPr>
  </w:style>
  <w:style w:type="paragraph" w:styleId="Overskrift7">
    <w:name w:val="heading 7"/>
    <w:basedOn w:val="Normal"/>
    <w:next w:val="Normal"/>
    <w:link w:val="Overskrift7Tegn"/>
    <w:uiPriority w:val="9"/>
    <w:semiHidden/>
    <w:qFormat/>
    <w:rsid w:val="00D1738A"/>
    <w:pPr>
      <w:keepNext/>
      <w:keepLines/>
      <w:spacing w:before="200"/>
      <w:outlineLvl w:val="6"/>
    </w:pPr>
    <w:rPr>
      <w:rFonts w:asciiTheme="majorHAnsi" w:eastAsiaTheme="majorEastAsia" w:hAnsiTheme="majorHAnsi" w:cstheme="majorBidi"/>
      <w:b/>
      <w:iCs/>
      <w:color w:val="auto"/>
      <w:sz w:val="20"/>
    </w:rPr>
  </w:style>
  <w:style w:type="paragraph" w:styleId="Overskrift8">
    <w:name w:val="heading 8"/>
    <w:basedOn w:val="Normal"/>
    <w:next w:val="Normal"/>
    <w:link w:val="Overskrift8Tegn"/>
    <w:uiPriority w:val="9"/>
    <w:semiHidden/>
    <w:qFormat/>
    <w:locked/>
    <w:rsid w:val="00D1738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locked/>
    <w:rsid w:val="00D1738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D1738A"/>
    <w:pPr>
      <w:spacing w:after="40"/>
      <w:contextualSpacing/>
      <w:jc w:val="center"/>
    </w:pPr>
    <w:rPr>
      <w:rFonts w:asciiTheme="majorHAnsi" w:eastAsiaTheme="majorEastAsia" w:hAnsiTheme="majorHAnsi" w:cstheme="majorBidi"/>
      <w:b/>
      <w:kern w:val="28"/>
      <w:sz w:val="72"/>
      <w:szCs w:val="56"/>
    </w:rPr>
  </w:style>
  <w:style w:type="character" w:customStyle="1" w:styleId="TittelTegn">
    <w:name w:val="Tittel Tegn"/>
    <w:basedOn w:val="Standardskriftforavsnitt"/>
    <w:link w:val="Tittel"/>
    <w:uiPriority w:val="10"/>
    <w:rsid w:val="00D1738A"/>
    <w:rPr>
      <w:rFonts w:asciiTheme="majorHAnsi" w:eastAsiaTheme="majorEastAsia" w:hAnsiTheme="majorHAnsi" w:cstheme="majorBidi"/>
      <w:b/>
      <w:color w:val="000000" w:themeColor="text1"/>
      <w:kern w:val="28"/>
      <w:sz w:val="72"/>
      <w:szCs w:val="56"/>
      <w:lang w:val="nb-NO"/>
    </w:rPr>
  </w:style>
  <w:style w:type="paragraph" w:styleId="Undertittel">
    <w:name w:val="Subtitle"/>
    <w:basedOn w:val="Normal"/>
    <w:next w:val="Normal"/>
    <w:link w:val="UndertittelTegn"/>
    <w:uiPriority w:val="11"/>
    <w:qFormat/>
    <w:rsid w:val="00D1738A"/>
    <w:pPr>
      <w:numPr>
        <w:ilvl w:val="1"/>
      </w:numPr>
      <w:spacing w:after="0"/>
    </w:pPr>
    <w:rPr>
      <w:rFonts w:eastAsiaTheme="minorEastAsia"/>
      <w:sz w:val="40"/>
    </w:rPr>
  </w:style>
  <w:style w:type="character" w:customStyle="1" w:styleId="UndertittelTegn">
    <w:name w:val="Undertittel Tegn"/>
    <w:basedOn w:val="Standardskriftforavsnitt"/>
    <w:link w:val="Undertittel"/>
    <w:uiPriority w:val="11"/>
    <w:rsid w:val="00D1738A"/>
    <w:rPr>
      <w:rFonts w:eastAsiaTheme="minorEastAsia"/>
      <w:color w:val="000000" w:themeColor="text1"/>
      <w:sz w:val="40"/>
      <w:lang w:val="nb-NO"/>
    </w:rPr>
  </w:style>
  <w:style w:type="paragraph" w:styleId="Topptekst">
    <w:name w:val="header"/>
    <w:basedOn w:val="Normal"/>
    <w:link w:val="TopptekstTegn"/>
    <w:uiPriority w:val="99"/>
    <w:semiHidden/>
    <w:locked/>
    <w:rsid w:val="005D7435"/>
    <w:pPr>
      <w:tabs>
        <w:tab w:val="center" w:pos="4680"/>
        <w:tab w:val="right" w:pos="9360"/>
      </w:tabs>
      <w:spacing w:after="0"/>
    </w:pPr>
  </w:style>
  <w:style w:type="character" w:customStyle="1" w:styleId="TopptekstTegn">
    <w:name w:val="Topptekst Tegn"/>
    <w:basedOn w:val="Standardskriftforavsnitt"/>
    <w:link w:val="Topptekst"/>
    <w:uiPriority w:val="99"/>
    <w:semiHidden/>
    <w:rsid w:val="005D7435"/>
    <w:rPr>
      <w:color w:val="000000" w:themeColor="text1"/>
      <w:sz w:val="24"/>
      <w:lang w:val="nb-NO"/>
    </w:rPr>
  </w:style>
  <w:style w:type="paragraph" w:styleId="Bunntekst">
    <w:name w:val="footer"/>
    <w:basedOn w:val="Normal"/>
    <w:link w:val="BunntekstTegn"/>
    <w:uiPriority w:val="99"/>
    <w:semiHidden/>
    <w:locked/>
    <w:rsid w:val="00D1738A"/>
    <w:pPr>
      <w:tabs>
        <w:tab w:val="center" w:pos="4680"/>
        <w:tab w:val="right" w:pos="9360"/>
      </w:tabs>
      <w:spacing w:after="0"/>
    </w:pPr>
    <w:rPr>
      <w:b/>
    </w:rPr>
  </w:style>
  <w:style w:type="character" w:customStyle="1" w:styleId="BunntekstTegn">
    <w:name w:val="Bunntekst Tegn"/>
    <w:basedOn w:val="Standardskriftforavsnitt"/>
    <w:link w:val="Bunntekst"/>
    <w:uiPriority w:val="99"/>
    <w:semiHidden/>
    <w:rsid w:val="00D1738A"/>
    <w:rPr>
      <w:b/>
      <w:color w:val="000000" w:themeColor="text1"/>
      <w:sz w:val="24"/>
      <w:lang w:val="nb-NO"/>
    </w:rPr>
  </w:style>
  <w:style w:type="paragraph" w:customStyle="1" w:styleId="Kolofontekst">
    <w:name w:val="Kolofontekst"/>
    <w:basedOn w:val="Normal"/>
    <w:semiHidden/>
    <w:qFormat/>
    <w:locked/>
    <w:rsid w:val="00D1738A"/>
  </w:style>
  <w:style w:type="character" w:styleId="Plassholdertekst">
    <w:name w:val="Placeholder Text"/>
    <w:basedOn w:val="Standardskriftforavsnitt"/>
    <w:uiPriority w:val="99"/>
    <w:semiHidden/>
    <w:locked/>
    <w:rsid w:val="00D1738A"/>
    <w:rPr>
      <w:color w:val="808080"/>
    </w:rPr>
  </w:style>
  <w:style w:type="character" w:customStyle="1" w:styleId="Overskrift1Tegn">
    <w:name w:val="Overskrift 1 Tegn"/>
    <w:basedOn w:val="Standardskriftforavsnitt"/>
    <w:link w:val="Overskrift1"/>
    <w:uiPriority w:val="9"/>
    <w:rsid w:val="00CF7EE4"/>
    <w:rPr>
      <w:rFonts w:asciiTheme="majorHAnsi" w:eastAsiaTheme="majorEastAsia" w:hAnsiTheme="majorHAnsi" w:cstheme="majorBidi"/>
      <w:b/>
      <w:sz w:val="48"/>
      <w:szCs w:val="32"/>
      <w:lang w:val="nb-NO"/>
    </w:rPr>
  </w:style>
  <w:style w:type="paragraph" w:styleId="Overskriftforinnholdsfortegnelse">
    <w:name w:val="TOC Heading"/>
    <w:basedOn w:val="Overskrift1"/>
    <w:next w:val="Normal"/>
    <w:uiPriority w:val="39"/>
    <w:qFormat/>
    <w:rsid w:val="00D1738A"/>
    <w:pPr>
      <w:numPr>
        <w:numId w:val="0"/>
      </w:numPr>
      <w:spacing w:before="0" w:after="1420"/>
      <w:ind w:right="522"/>
      <w:outlineLvl w:val="9"/>
    </w:pPr>
  </w:style>
  <w:style w:type="character" w:customStyle="1" w:styleId="Overskrift2Tegn">
    <w:name w:val="Overskrift 2 Tegn"/>
    <w:basedOn w:val="Standardskriftforavsnitt"/>
    <w:link w:val="Overskrift2"/>
    <w:uiPriority w:val="9"/>
    <w:rsid w:val="00CF7EE4"/>
    <w:rPr>
      <w:rFonts w:asciiTheme="majorHAnsi" w:eastAsiaTheme="majorEastAsia" w:hAnsiTheme="majorHAnsi" w:cstheme="majorBidi"/>
      <w:b/>
      <w:sz w:val="36"/>
      <w:szCs w:val="26"/>
      <w:lang w:val="nb-NO"/>
    </w:rPr>
  </w:style>
  <w:style w:type="character" w:customStyle="1" w:styleId="Overskrift3Tegn">
    <w:name w:val="Overskrift 3 Tegn"/>
    <w:basedOn w:val="Standardskriftforavsnitt"/>
    <w:link w:val="Overskrift3"/>
    <w:uiPriority w:val="9"/>
    <w:rsid w:val="00CF7EE4"/>
    <w:rPr>
      <w:rFonts w:asciiTheme="majorHAnsi" w:eastAsiaTheme="majorEastAsia" w:hAnsiTheme="majorHAnsi" w:cstheme="majorBidi"/>
      <w:b/>
      <w:sz w:val="32"/>
      <w:szCs w:val="24"/>
      <w:lang w:val="nb-NO"/>
    </w:rPr>
  </w:style>
  <w:style w:type="character" w:customStyle="1" w:styleId="Overskrift4Tegn">
    <w:name w:val="Overskrift 4 Tegn"/>
    <w:basedOn w:val="Standardskriftforavsnitt"/>
    <w:link w:val="Overskrift4"/>
    <w:uiPriority w:val="9"/>
    <w:rsid w:val="00CF7EE4"/>
    <w:rPr>
      <w:rFonts w:asciiTheme="majorHAnsi" w:eastAsiaTheme="majorEastAsia" w:hAnsiTheme="majorHAnsi" w:cstheme="majorBidi"/>
      <w:b/>
      <w:iCs/>
      <w:sz w:val="28"/>
      <w:lang w:val="nb-NO"/>
    </w:rPr>
  </w:style>
  <w:style w:type="character" w:customStyle="1" w:styleId="Overskrift5Tegn">
    <w:name w:val="Overskrift 5 Tegn"/>
    <w:basedOn w:val="Standardskriftforavsnitt"/>
    <w:link w:val="Overskrift5"/>
    <w:uiPriority w:val="9"/>
    <w:rsid w:val="00CF7EE4"/>
    <w:rPr>
      <w:rFonts w:asciiTheme="majorHAnsi" w:eastAsiaTheme="majorEastAsia" w:hAnsiTheme="majorHAnsi" w:cstheme="majorBidi"/>
      <w:b/>
      <w:sz w:val="24"/>
      <w:lang w:val="nb-NO"/>
    </w:rPr>
  </w:style>
  <w:style w:type="character" w:customStyle="1" w:styleId="Overskrift6Tegn">
    <w:name w:val="Overskrift 6 Tegn"/>
    <w:basedOn w:val="Standardskriftforavsnitt"/>
    <w:link w:val="Overskrift6"/>
    <w:uiPriority w:val="9"/>
    <w:semiHidden/>
    <w:rsid w:val="00D1738A"/>
    <w:rPr>
      <w:rFonts w:asciiTheme="majorHAnsi" w:eastAsiaTheme="majorEastAsia" w:hAnsiTheme="majorHAnsi" w:cstheme="majorBidi"/>
      <w:b/>
      <w:sz w:val="20"/>
      <w:lang w:val="nb-NO"/>
    </w:rPr>
  </w:style>
  <w:style w:type="character" w:customStyle="1" w:styleId="Overskrift7Tegn">
    <w:name w:val="Overskrift 7 Tegn"/>
    <w:basedOn w:val="Standardskriftforavsnitt"/>
    <w:link w:val="Overskrift7"/>
    <w:uiPriority w:val="9"/>
    <w:semiHidden/>
    <w:rsid w:val="00D1738A"/>
    <w:rPr>
      <w:rFonts w:asciiTheme="majorHAnsi" w:eastAsiaTheme="majorEastAsia" w:hAnsiTheme="majorHAnsi" w:cstheme="majorBidi"/>
      <w:b/>
      <w:iCs/>
      <w:sz w:val="20"/>
      <w:lang w:val="nb-NO"/>
    </w:rPr>
  </w:style>
  <w:style w:type="character" w:customStyle="1" w:styleId="Overskrift8Tegn">
    <w:name w:val="Overskrift 8 Tegn"/>
    <w:basedOn w:val="Standardskriftforavsnitt"/>
    <w:link w:val="Overskrift8"/>
    <w:uiPriority w:val="9"/>
    <w:semiHidden/>
    <w:rsid w:val="00D1738A"/>
    <w:rPr>
      <w:rFonts w:asciiTheme="majorHAnsi" w:eastAsiaTheme="majorEastAsia" w:hAnsiTheme="majorHAnsi" w:cstheme="majorBidi"/>
      <w:color w:val="272727" w:themeColor="text1" w:themeTint="D8"/>
      <w:sz w:val="21"/>
      <w:szCs w:val="21"/>
      <w:lang w:val="nb-NO"/>
    </w:rPr>
  </w:style>
  <w:style w:type="character" w:customStyle="1" w:styleId="Overskrift9Tegn">
    <w:name w:val="Overskrift 9 Tegn"/>
    <w:basedOn w:val="Standardskriftforavsnitt"/>
    <w:link w:val="Overskrift9"/>
    <w:uiPriority w:val="9"/>
    <w:semiHidden/>
    <w:rsid w:val="00D1738A"/>
    <w:rPr>
      <w:rFonts w:asciiTheme="majorHAnsi" w:eastAsiaTheme="majorEastAsia" w:hAnsiTheme="majorHAnsi" w:cstheme="majorBidi"/>
      <w:i/>
      <w:iCs/>
      <w:color w:val="272727" w:themeColor="text1" w:themeTint="D8"/>
      <w:sz w:val="21"/>
      <w:szCs w:val="21"/>
      <w:lang w:val="nb-NO"/>
    </w:rPr>
  </w:style>
  <w:style w:type="paragraph" w:styleId="INNH1">
    <w:name w:val="toc 1"/>
    <w:basedOn w:val="Normal"/>
    <w:next w:val="Normal"/>
    <w:autoRedefine/>
    <w:uiPriority w:val="39"/>
    <w:rsid w:val="00D1738A"/>
    <w:pPr>
      <w:tabs>
        <w:tab w:val="right" w:leader="dot" w:pos="9639"/>
      </w:tabs>
      <w:spacing w:before="240" w:after="0" w:line="280" w:lineRule="exact"/>
    </w:pPr>
    <w:rPr>
      <w:b/>
      <w:bCs/>
      <w:noProof/>
    </w:rPr>
  </w:style>
  <w:style w:type="paragraph" w:styleId="INNH2">
    <w:name w:val="toc 2"/>
    <w:basedOn w:val="INNH1"/>
    <w:next w:val="Normal"/>
    <w:autoRedefine/>
    <w:uiPriority w:val="39"/>
    <w:rsid w:val="009453FB"/>
    <w:pPr>
      <w:spacing w:before="0" w:line="240" w:lineRule="auto"/>
      <w:ind w:left="567"/>
      <w:contextualSpacing/>
    </w:pPr>
    <w:rPr>
      <w:b w:val="0"/>
    </w:rPr>
  </w:style>
  <w:style w:type="character" w:styleId="Hyperkobling">
    <w:name w:val="Hyperlink"/>
    <w:basedOn w:val="Standardskriftforavsnitt"/>
    <w:uiPriority w:val="99"/>
    <w:unhideWhenUsed/>
    <w:locked/>
    <w:rsid w:val="00D1738A"/>
    <w:rPr>
      <w:color w:val="0563C1" w:themeColor="hyperlink"/>
      <w:u w:val="single"/>
    </w:rPr>
  </w:style>
  <w:style w:type="paragraph" w:styleId="Punktliste">
    <w:name w:val="List Bullet"/>
    <w:basedOn w:val="Normal"/>
    <w:uiPriority w:val="99"/>
    <w:qFormat/>
    <w:rsid w:val="00265E08"/>
    <w:pPr>
      <w:numPr>
        <w:numId w:val="21"/>
      </w:numPr>
      <w:ind w:left="227" w:hanging="227"/>
      <w:contextualSpacing/>
    </w:pPr>
  </w:style>
  <w:style w:type="paragraph" w:styleId="Nummerertliste">
    <w:name w:val="List Number"/>
    <w:basedOn w:val="Normal"/>
    <w:uiPriority w:val="99"/>
    <w:qFormat/>
    <w:rsid w:val="00265E08"/>
    <w:pPr>
      <w:numPr>
        <w:numId w:val="22"/>
      </w:numPr>
      <w:spacing w:after="0"/>
      <w:ind w:left="227" w:hanging="227"/>
      <w:contextualSpacing/>
    </w:pPr>
  </w:style>
  <w:style w:type="paragraph" w:styleId="Ingenmellomrom">
    <w:name w:val="No Spacing"/>
    <w:uiPriority w:val="1"/>
    <w:qFormat/>
    <w:locked/>
    <w:rsid w:val="00D1738A"/>
    <w:pPr>
      <w:spacing w:after="0" w:line="240" w:lineRule="auto"/>
    </w:pPr>
    <w:rPr>
      <w:color w:val="000000" w:themeColor="text1"/>
      <w:sz w:val="24"/>
      <w:lang w:val="nb-NO"/>
    </w:rPr>
  </w:style>
  <w:style w:type="paragraph" w:styleId="INNH3">
    <w:name w:val="toc 3"/>
    <w:basedOn w:val="INNH1"/>
    <w:next w:val="Normal"/>
    <w:autoRedefine/>
    <w:uiPriority w:val="39"/>
    <w:rsid w:val="009453FB"/>
    <w:pPr>
      <w:spacing w:before="0" w:line="240" w:lineRule="auto"/>
      <w:ind w:left="879"/>
    </w:pPr>
    <w:rPr>
      <w:b w:val="0"/>
    </w:rPr>
  </w:style>
  <w:style w:type="paragraph" w:styleId="INNH4">
    <w:name w:val="toc 4"/>
    <w:basedOn w:val="Normal"/>
    <w:next w:val="Normal"/>
    <w:autoRedefine/>
    <w:uiPriority w:val="39"/>
    <w:rsid w:val="009453FB"/>
    <w:pPr>
      <w:tabs>
        <w:tab w:val="right" w:leader="dot" w:pos="9639"/>
      </w:tabs>
      <w:spacing w:after="0"/>
      <w:ind w:left="1191"/>
    </w:pPr>
  </w:style>
  <w:style w:type="paragraph" w:styleId="Bildetekst">
    <w:name w:val="caption"/>
    <w:basedOn w:val="Normal"/>
    <w:next w:val="Normal"/>
    <w:uiPriority w:val="35"/>
    <w:qFormat/>
    <w:rsid w:val="00D1738A"/>
    <w:pPr>
      <w:spacing w:after="200"/>
    </w:pPr>
    <w:rPr>
      <w:i/>
      <w:iCs/>
      <w:color w:val="auto"/>
      <w:szCs w:val="18"/>
    </w:rPr>
  </w:style>
  <w:style w:type="table" w:styleId="Tabellrutenett">
    <w:name w:val="Table Grid"/>
    <w:basedOn w:val="Vanligtabell"/>
    <w:uiPriority w:val="39"/>
    <w:locked/>
    <w:rsid w:val="00D17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1lysuthevingsfarge6">
    <w:name w:val="Grid Table 1 Light Accent 6"/>
    <w:basedOn w:val="Vanligtabell"/>
    <w:uiPriority w:val="46"/>
    <w:locked/>
    <w:rsid w:val="00D1738A"/>
    <w:pPr>
      <w:spacing w:after="0" w:line="240" w:lineRule="auto"/>
    </w:pPr>
    <w:tblPr>
      <w:tblStyleRowBandSize w:val="1"/>
      <w:tblStyleColBandSize w:val="1"/>
      <w:tblBorders>
        <w:top w:val="single" w:sz="4" w:space="0" w:color="97C2D4" w:themeColor="accent6" w:themeTint="66"/>
        <w:left w:val="single" w:sz="4" w:space="0" w:color="97C2D4" w:themeColor="accent6" w:themeTint="66"/>
        <w:bottom w:val="single" w:sz="4" w:space="0" w:color="97C2D4" w:themeColor="accent6" w:themeTint="66"/>
        <w:right w:val="single" w:sz="4" w:space="0" w:color="97C2D4" w:themeColor="accent6" w:themeTint="66"/>
        <w:insideH w:val="single" w:sz="4" w:space="0" w:color="97C2D4" w:themeColor="accent6" w:themeTint="66"/>
        <w:insideV w:val="single" w:sz="4" w:space="0" w:color="97C2D4" w:themeColor="accent6" w:themeTint="66"/>
      </w:tblBorders>
    </w:tblPr>
    <w:tblStylePr w:type="firstRow">
      <w:rPr>
        <w:b/>
        <w:bCs/>
      </w:rPr>
      <w:tblPr/>
      <w:tcPr>
        <w:tcBorders>
          <w:bottom w:val="single" w:sz="12" w:space="0" w:color="63A4BF" w:themeColor="accent6" w:themeTint="99"/>
        </w:tcBorders>
      </w:tcPr>
    </w:tblStylePr>
    <w:tblStylePr w:type="lastRow">
      <w:rPr>
        <w:b/>
        <w:bCs/>
      </w:rPr>
      <w:tblPr/>
      <w:tcPr>
        <w:tcBorders>
          <w:top w:val="double" w:sz="2" w:space="0" w:color="63A4BF" w:themeColor="accent6" w:themeTint="99"/>
        </w:tcBorders>
      </w:tcPr>
    </w:tblStylePr>
    <w:tblStylePr w:type="firstCol">
      <w:rPr>
        <w:b/>
        <w:bCs/>
      </w:rPr>
    </w:tblStylePr>
    <w:tblStylePr w:type="lastCol">
      <w:rPr>
        <w:b/>
        <w:bCs/>
      </w:rPr>
    </w:tblStylePr>
  </w:style>
  <w:style w:type="table" w:customStyle="1" w:styleId="BufdirTabell">
    <w:name w:val="Bufdir Tabell"/>
    <w:basedOn w:val="Vanligtabell"/>
    <w:uiPriority w:val="99"/>
    <w:rsid w:val="00D1738A"/>
    <w:pPr>
      <w:spacing w:after="0" w:line="240" w:lineRule="auto"/>
    </w:pPr>
    <w:tblPr>
      <w:tblStyleRowBandSize w:val="1"/>
      <w:tblBorders>
        <w:top w:val="single" w:sz="4" w:space="0" w:color="auto"/>
        <w:bottom w:val="single" w:sz="4" w:space="0" w:color="auto"/>
      </w:tblBorders>
      <w:tblCellMar>
        <w:top w:w="28" w:type="dxa"/>
        <w:bottom w:w="28" w:type="dxa"/>
      </w:tblCellMar>
    </w:tblPr>
    <w:tblStylePr w:type="firstRow">
      <w:rPr>
        <w:b/>
      </w:rPr>
      <w:tblPr/>
      <w:tcPr>
        <w:tcBorders>
          <w:bottom w:val="single" w:sz="4" w:space="0" w:color="000000" w:themeColor="text1"/>
        </w:tcBorders>
      </w:tcPr>
    </w:tblStylePr>
    <w:tblStylePr w:type="band2Horz">
      <w:tblPr/>
      <w:tcPr>
        <w:shd w:val="clear" w:color="auto" w:fill="DCE7DF"/>
      </w:tcPr>
    </w:tblStylePr>
  </w:style>
  <w:style w:type="paragraph" w:styleId="INNH5">
    <w:name w:val="toc 5"/>
    <w:basedOn w:val="Normal"/>
    <w:next w:val="Normal"/>
    <w:autoRedefine/>
    <w:uiPriority w:val="39"/>
    <w:unhideWhenUsed/>
    <w:locked/>
    <w:rsid w:val="009453FB"/>
    <w:pPr>
      <w:tabs>
        <w:tab w:val="right" w:leader="dot" w:pos="9639"/>
      </w:tabs>
      <w:spacing w:after="0"/>
      <w:ind w:left="1503"/>
    </w:pPr>
  </w:style>
  <w:style w:type="character" w:styleId="Fotnotereferanse">
    <w:name w:val="footnote reference"/>
    <w:basedOn w:val="Standardskriftforavsnitt"/>
    <w:uiPriority w:val="99"/>
    <w:semiHidden/>
    <w:locked/>
    <w:rsid w:val="00D1738A"/>
    <w:rPr>
      <w:vertAlign w:val="superscript"/>
    </w:rPr>
  </w:style>
  <w:style w:type="paragraph" w:styleId="Fotnotetekst">
    <w:name w:val="footnote text"/>
    <w:basedOn w:val="Normal"/>
    <w:link w:val="FotnotetekstTegn"/>
    <w:uiPriority w:val="99"/>
    <w:semiHidden/>
    <w:locked/>
    <w:rsid w:val="00256DB3"/>
    <w:pPr>
      <w:spacing w:after="0"/>
    </w:pPr>
    <w:rPr>
      <w:sz w:val="20"/>
      <w:szCs w:val="20"/>
    </w:rPr>
  </w:style>
  <w:style w:type="character" w:customStyle="1" w:styleId="FotnotetekstTegn">
    <w:name w:val="Fotnotetekst Tegn"/>
    <w:basedOn w:val="Standardskriftforavsnitt"/>
    <w:link w:val="Fotnotetekst"/>
    <w:uiPriority w:val="99"/>
    <w:semiHidden/>
    <w:rsid w:val="00256DB3"/>
    <w:rPr>
      <w:color w:val="000000" w:themeColor="text1"/>
      <w:sz w:val="20"/>
      <w:szCs w:val="20"/>
      <w:lang w:val="nb-NO"/>
    </w:rPr>
  </w:style>
  <w:style w:type="paragraph" w:customStyle="1" w:styleId="Overskrift1unummerert">
    <w:name w:val="Overskrift 1 unummerert"/>
    <w:basedOn w:val="Overskrift1"/>
    <w:next w:val="Normal"/>
    <w:uiPriority w:val="10"/>
    <w:qFormat/>
    <w:rsid w:val="00D1738A"/>
    <w:pPr>
      <w:numPr>
        <w:numId w:val="0"/>
      </w:numPr>
    </w:pPr>
  </w:style>
  <w:style w:type="paragraph" w:customStyle="1" w:styleId="Overskrift2unummerert">
    <w:name w:val="Overskrift 2 unummerert"/>
    <w:basedOn w:val="Overskrift2"/>
    <w:next w:val="Normal"/>
    <w:uiPriority w:val="10"/>
    <w:qFormat/>
    <w:rsid w:val="00D1738A"/>
    <w:pPr>
      <w:numPr>
        <w:ilvl w:val="0"/>
        <w:numId w:val="0"/>
      </w:numPr>
    </w:pPr>
  </w:style>
  <w:style w:type="paragraph" w:customStyle="1" w:styleId="Overskrift3unummerert">
    <w:name w:val="Overskrift 3 unummerert"/>
    <w:basedOn w:val="Overskrift3"/>
    <w:next w:val="Normal"/>
    <w:uiPriority w:val="10"/>
    <w:qFormat/>
    <w:rsid w:val="00D1738A"/>
    <w:pPr>
      <w:numPr>
        <w:ilvl w:val="0"/>
        <w:numId w:val="0"/>
      </w:numPr>
    </w:pPr>
  </w:style>
  <w:style w:type="paragraph" w:customStyle="1" w:styleId="Overskrift4unummerert">
    <w:name w:val="Overskrift 4 unummerert"/>
    <w:basedOn w:val="Overskrift4"/>
    <w:next w:val="Normal"/>
    <w:uiPriority w:val="10"/>
    <w:qFormat/>
    <w:rsid w:val="00D1738A"/>
    <w:pPr>
      <w:numPr>
        <w:ilvl w:val="0"/>
        <w:numId w:val="0"/>
      </w:numPr>
    </w:pPr>
  </w:style>
  <w:style w:type="paragraph" w:customStyle="1" w:styleId="Overskrift5unummerert">
    <w:name w:val="Overskrift 5 unummerert"/>
    <w:basedOn w:val="Overskrift5"/>
    <w:next w:val="Normal"/>
    <w:uiPriority w:val="10"/>
    <w:qFormat/>
    <w:rsid w:val="00D1738A"/>
    <w:pPr>
      <w:numPr>
        <w:ilvl w:val="0"/>
        <w:numId w:val="0"/>
      </w:numPr>
    </w:pPr>
  </w:style>
  <w:style w:type="paragraph" w:styleId="INNH6">
    <w:name w:val="toc 6"/>
    <w:basedOn w:val="INNH2"/>
    <w:next w:val="Normal"/>
    <w:autoRedefine/>
    <w:uiPriority w:val="39"/>
    <w:locked/>
    <w:rsid w:val="009453FB"/>
    <w:pPr>
      <w:ind w:left="1503"/>
    </w:pPr>
    <w:rPr>
      <w:lang w:val="en-US"/>
    </w:rPr>
  </w:style>
  <w:style w:type="paragraph" w:styleId="INNH7">
    <w:name w:val="toc 7"/>
    <w:basedOn w:val="INNH3"/>
    <w:next w:val="Normal"/>
    <w:autoRedefine/>
    <w:uiPriority w:val="39"/>
    <w:locked/>
    <w:rsid w:val="009453FB"/>
    <w:pPr>
      <w:ind w:left="1503"/>
    </w:pPr>
    <w:rPr>
      <w:lang w:val="en-US"/>
    </w:rPr>
  </w:style>
  <w:style w:type="paragraph" w:styleId="INNH8">
    <w:name w:val="toc 8"/>
    <w:basedOn w:val="INNH4"/>
    <w:next w:val="Normal"/>
    <w:autoRedefine/>
    <w:uiPriority w:val="39"/>
    <w:locked/>
    <w:rsid w:val="009453FB"/>
    <w:pPr>
      <w:ind w:left="1503"/>
    </w:pPr>
    <w:rPr>
      <w:lang w:val="en-US"/>
    </w:rPr>
  </w:style>
  <w:style w:type="paragraph" w:styleId="INNH9">
    <w:name w:val="toc 9"/>
    <w:basedOn w:val="INNH5"/>
    <w:next w:val="Normal"/>
    <w:autoRedefine/>
    <w:uiPriority w:val="39"/>
    <w:locked/>
    <w:rsid w:val="00D1738A"/>
    <w:rPr>
      <w:lang w:val="en-US"/>
    </w:rPr>
  </w:style>
  <w:style w:type="paragraph" w:customStyle="1" w:styleId="BUFDIRPunktliste">
    <w:name w:val="BUFDIR Punktliste"/>
    <w:basedOn w:val="Normal"/>
    <w:uiPriority w:val="99"/>
    <w:qFormat/>
    <w:rsid w:val="006722EC"/>
    <w:pPr>
      <w:numPr>
        <w:numId w:val="23"/>
      </w:numPr>
      <w:contextualSpacing/>
    </w:pPr>
  </w:style>
  <w:style w:type="paragraph" w:styleId="Bobletekst">
    <w:name w:val="Balloon Text"/>
    <w:basedOn w:val="Normal"/>
    <w:link w:val="BobletekstTegn"/>
    <w:uiPriority w:val="99"/>
    <w:semiHidden/>
    <w:unhideWhenUsed/>
    <w:locked/>
    <w:rsid w:val="002D75A2"/>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D75A2"/>
    <w:rPr>
      <w:rFonts w:ascii="Segoe UI" w:hAnsi="Segoe UI" w:cs="Segoe UI"/>
      <w:color w:val="000000" w:themeColor="text1"/>
      <w:sz w:val="18"/>
      <w:szCs w:val="18"/>
      <w:lang w:val="nb-NO"/>
    </w:rPr>
  </w:style>
  <w:style w:type="character" w:styleId="Merknadsreferanse">
    <w:name w:val="annotation reference"/>
    <w:basedOn w:val="Standardskriftforavsnitt"/>
    <w:uiPriority w:val="99"/>
    <w:semiHidden/>
    <w:unhideWhenUsed/>
    <w:locked/>
    <w:rsid w:val="002D75A2"/>
    <w:rPr>
      <w:sz w:val="16"/>
      <w:szCs w:val="16"/>
    </w:rPr>
  </w:style>
  <w:style w:type="paragraph" w:styleId="Merknadstekst">
    <w:name w:val="annotation text"/>
    <w:basedOn w:val="Normal"/>
    <w:link w:val="MerknadstekstTegn"/>
    <w:uiPriority w:val="99"/>
    <w:semiHidden/>
    <w:unhideWhenUsed/>
    <w:locked/>
    <w:rsid w:val="002D75A2"/>
    <w:pPr>
      <w:spacing w:after="160"/>
    </w:pPr>
    <w:rPr>
      <w:color w:val="auto"/>
      <w:sz w:val="20"/>
      <w:szCs w:val="20"/>
    </w:rPr>
  </w:style>
  <w:style w:type="character" w:customStyle="1" w:styleId="MerknadstekstTegn">
    <w:name w:val="Merknadstekst Tegn"/>
    <w:basedOn w:val="Standardskriftforavsnitt"/>
    <w:link w:val="Merknadstekst"/>
    <w:uiPriority w:val="99"/>
    <w:semiHidden/>
    <w:rsid w:val="002D75A2"/>
    <w:rPr>
      <w:sz w:val="20"/>
      <w:szCs w:val="20"/>
      <w:lang w:val="nb-NO"/>
    </w:rPr>
  </w:style>
  <w:style w:type="paragraph" w:styleId="Listeavsnitt">
    <w:name w:val="List Paragraph"/>
    <w:basedOn w:val="Normal"/>
    <w:uiPriority w:val="34"/>
    <w:qFormat/>
    <w:locked/>
    <w:rsid w:val="002D75A2"/>
    <w:pPr>
      <w:spacing w:after="160" w:line="259" w:lineRule="auto"/>
      <w:ind w:left="720"/>
      <w:contextualSpacing/>
    </w:pPr>
    <w:rPr>
      <w:color w:val="auto"/>
      <w:sz w:val="22"/>
    </w:rPr>
  </w:style>
  <w:style w:type="paragraph" w:customStyle="1" w:styleId="paragraph">
    <w:name w:val="paragraph"/>
    <w:basedOn w:val="Normal"/>
    <w:rsid w:val="00AC3270"/>
    <w:pPr>
      <w:spacing w:before="100" w:beforeAutospacing="1" w:after="100" w:afterAutospacing="1"/>
    </w:pPr>
    <w:rPr>
      <w:rFonts w:ascii="Times New Roman" w:eastAsia="Times New Roman" w:hAnsi="Times New Roman" w:cs="Times New Roman"/>
      <w:color w:val="auto"/>
      <w:szCs w:val="24"/>
      <w:lang w:eastAsia="nb-NO"/>
    </w:rPr>
  </w:style>
  <w:style w:type="character" w:customStyle="1" w:styleId="normaltextrun">
    <w:name w:val="normaltextrun"/>
    <w:basedOn w:val="Standardskriftforavsnitt"/>
    <w:rsid w:val="00AC3270"/>
  </w:style>
  <w:style w:type="character" w:customStyle="1" w:styleId="eop">
    <w:name w:val="eop"/>
    <w:basedOn w:val="Standardskriftforavsnitt"/>
    <w:rsid w:val="00AC3270"/>
  </w:style>
  <w:style w:type="character" w:customStyle="1" w:styleId="spellingerror">
    <w:name w:val="spellingerror"/>
    <w:basedOn w:val="Standardskriftforavsnitt"/>
    <w:rsid w:val="00AC3270"/>
  </w:style>
  <w:style w:type="paragraph" w:styleId="Kommentaremne">
    <w:name w:val="annotation subject"/>
    <w:basedOn w:val="Merknadstekst"/>
    <w:next w:val="Merknadstekst"/>
    <w:link w:val="KommentaremneTegn"/>
    <w:uiPriority w:val="99"/>
    <w:semiHidden/>
    <w:locked/>
    <w:rsid w:val="007347C5"/>
    <w:pPr>
      <w:spacing w:after="280"/>
    </w:pPr>
    <w:rPr>
      <w:b/>
      <w:bCs/>
      <w:color w:val="000000" w:themeColor="text1"/>
    </w:rPr>
  </w:style>
  <w:style w:type="character" w:customStyle="1" w:styleId="KommentaremneTegn">
    <w:name w:val="Kommentaremne Tegn"/>
    <w:basedOn w:val="MerknadstekstTegn"/>
    <w:link w:val="Kommentaremne"/>
    <w:uiPriority w:val="99"/>
    <w:semiHidden/>
    <w:rsid w:val="007347C5"/>
    <w:rPr>
      <w:b/>
      <w:bCs/>
      <w:color w:val="000000" w:themeColor="text1"/>
      <w:sz w:val="20"/>
      <w:szCs w:val="20"/>
      <w:lang w:val="nb-NO"/>
    </w:rPr>
  </w:style>
  <w:style w:type="character" w:customStyle="1" w:styleId="scxw215324932">
    <w:name w:val="scxw215324932"/>
    <w:basedOn w:val="Standardskriftforavsnitt"/>
    <w:rsid w:val="003D603F"/>
  </w:style>
  <w:style w:type="character" w:customStyle="1" w:styleId="contextualspellingandgrammarerror">
    <w:name w:val="contextualspellingandgrammarerror"/>
    <w:basedOn w:val="Standardskriftforavsnitt"/>
    <w:rsid w:val="003D603F"/>
  </w:style>
  <w:style w:type="character" w:styleId="Ulstomtale">
    <w:name w:val="Unresolved Mention"/>
    <w:basedOn w:val="Standardskriftforavsnitt"/>
    <w:uiPriority w:val="99"/>
    <w:unhideWhenUsed/>
    <w:locked/>
    <w:rsid w:val="006E0FA5"/>
    <w:rPr>
      <w:color w:val="605E5C"/>
      <w:shd w:val="clear" w:color="auto" w:fill="E1DFDD"/>
    </w:rPr>
  </w:style>
  <w:style w:type="character" w:styleId="Omtale">
    <w:name w:val="Mention"/>
    <w:basedOn w:val="Standardskriftforavsnitt"/>
    <w:uiPriority w:val="99"/>
    <w:unhideWhenUsed/>
    <w:locked/>
    <w:rsid w:val="006E0F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36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naku.no/kunnskapsbanken/hvordan-snakke-med-utviklingshemmede-om-koronavirus" TargetMode="External"/><Relationship Id="rId3" Type="http://schemas.openxmlformats.org/officeDocument/2006/relationships/hyperlink" Target="https://www.udir.no/kvalitet-og-kompetanse/sikkerhet-og-beredskap/informasjon-om-koronaviruset/skole-korona/" TargetMode="External"/><Relationship Id="rId7" Type="http://schemas.openxmlformats.org/officeDocument/2006/relationships/hyperlink" Target="https://naku.no/kunnskapsbanken/psykisk-helse-og-korona-flere-har-f%C3%A5tt-mer-hjelp" TargetMode="External"/><Relationship Id="rId2" Type="http://schemas.openxmlformats.org/officeDocument/2006/relationships/hyperlink" Target="https://www.regjeringen.no/no/aktuelt/barnehager-og-skoler-kan-lette-pa-smitteverntiltak/id2704130/" TargetMode="External"/><Relationship Id="rId1" Type="http://schemas.openxmlformats.org/officeDocument/2006/relationships/hyperlink" Target="https://www.regjeringen.no/no/aktuelt/skolene-apner-for-alle-elever-fra-11.-mai/id2701512/" TargetMode="External"/><Relationship Id="rId6" Type="http://schemas.openxmlformats.org/officeDocument/2006/relationships/hyperlink" Target="https://www.nhri.no/2020/ivaretakelsen-av-menneskerettigheter-under-covid-19-pandemien/" TargetMode="External"/><Relationship Id="rId11" Type="http://schemas.openxmlformats.org/officeDocument/2006/relationships/hyperlink" Target="https://bufdir.no/Bibliotek/Dokumentside/?docId=BUF00005153" TargetMode="External"/><Relationship Id="rId5" Type="http://schemas.openxmlformats.org/officeDocument/2006/relationships/hyperlink" Target="http://www.nfunorge.org/globalassets/om-tiltak-overfor-mennesker-med-utviklingshemming-i-forbi1.pdf" TargetMode="External"/><Relationship Id="rId10" Type="http://schemas.openxmlformats.org/officeDocument/2006/relationships/hyperlink" Target="https://bufdir.no/Bibliotek/Dokumentside/?docId=BUF00005144" TargetMode="External"/><Relationship Id="rId4" Type="http://schemas.openxmlformats.org/officeDocument/2006/relationships/hyperlink" Target="https://www.helsedirektoratet.no/veiledere/koronavirus/besok-i-helse-og-omsorgsinstitusjoner-og-tiltak-mot-sosial-isolering" TargetMode="External"/><Relationship Id="rId9" Type="http://schemas.openxmlformats.org/officeDocument/2006/relationships/hyperlink" Target="https://naku.no/kunnskapsbanken/psykisk-helse-og-korona-flere-har-f%C3%A5tt-mer-hjel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oim\Downloads\Rapport%20generell%20Bufdir%20(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DB09AE7CD5640088D72C2FD8A864A2D"/>
        <w:category>
          <w:name w:val="Generelt"/>
          <w:gallery w:val="placeholder"/>
        </w:category>
        <w:types>
          <w:type w:val="bbPlcHdr"/>
        </w:types>
        <w:behaviors>
          <w:behavior w:val="content"/>
        </w:behaviors>
        <w:guid w:val="{376246A4-57DB-4711-AB7D-49B94A15868D}"/>
      </w:docPartPr>
      <w:docPartBody>
        <w:p w:rsidR="00C454C1" w:rsidRDefault="00AA31D0">
          <w:pPr>
            <w:pStyle w:val="3DB09AE7CD5640088D72C2FD8A864A2D"/>
          </w:pPr>
          <w:r w:rsidRPr="00643784">
            <w:rPr>
              <w:rStyle w:val="Plassholdertekst"/>
            </w:rPr>
            <w:t>Click or tap here to enter text.</w:t>
          </w:r>
        </w:p>
      </w:docPartBody>
    </w:docPart>
    <w:docPart>
      <w:docPartPr>
        <w:name w:val="6BB806685B094A08909C91B9296476E2"/>
        <w:category>
          <w:name w:val="Generelt"/>
          <w:gallery w:val="placeholder"/>
        </w:category>
        <w:types>
          <w:type w:val="bbPlcHdr"/>
        </w:types>
        <w:behaviors>
          <w:behavior w:val="content"/>
        </w:behaviors>
        <w:guid w:val="{C8023664-47EE-4699-AF86-B73E561A4A2A}"/>
      </w:docPartPr>
      <w:docPartBody>
        <w:p w:rsidR="00C454C1" w:rsidRDefault="00AA31D0">
          <w:pPr>
            <w:pStyle w:val="6BB806685B094A08909C91B9296476E2"/>
          </w:pPr>
          <w:r w:rsidRPr="00643784">
            <w:rPr>
              <w:rStyle w:val="Plas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4C1"/>
    <w:rsid w:val="000575EB"/>
    <w:rsid w:val="001B7BFE"/>
    <w:rsid w:val="00346EFF"/>
    <w:rsid w:val="003B7CDB"/>
    <w:rsid w:val="00426148"/>
    <w:rsid w:val="0042769A"/>
    <w:rsid w:val="00431F13"/>
    <w:rsid w:val="007F5EF4"/>
    <w:rsid w:val="00807D8B"/>
    <w:rsid w:val="00A37ED8"/>
    <w:rsid w:val="00AA31D0"/>
    <w:rsid w:val="00C454C1"/>
    <w:rsid w:val="00D15800"/>
    <w:rsid w:val="00D32E76"/>
    <w:rsid w:val="00F25F4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3DB09AE7CD5640088D72C2FD8A864A2D">
    <w:name w:val="3DB09AE7CD5640088D72C2FD8A864A2D"/>
  </w:style>
  <w:style w:type="paragraph" w:customStyle="1" w:styleId="6BB806685B094A08909C91B9296476E2">
    <w:name w:val="6BB806685B094A08909C91B929647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ufdir090519">
      <a:dk1>
        <a:sysClr val="windowText" lastClr="000000"/>
      </a:dk1>
      <a:lt1>
        <a:sysClr val="window" lastClr="FFFFFF"/>
      </a:lt1>
      <a:dk2>
        <a:srgbClr val="403E40"/>
      </a:dk2>
      <a:lt2>
        <a:srgbClr val="F0F5F2"/>
      </a:lt2>
      <a:accent1>
        <a:srgbClr val="B6CFBF"/>
      </a:accent1>
      <a:accent2>
        <a:srgbClr val="201E20"/>
      </a:accent2>
      <a:accent3>
        <a:srgbClr val="A9A487"/>
      </a:accent3>
      <a:accent4>
        <a:srgbClr val="897A1B"/>
      </a:accent4>
      <a:accent5>
        <a:srgbClr val="EEB4A4"/>
      </a:accent5>
      <a:accent6>
        <a:srgbClr val="2A5566"/>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AD3ECD-3B8A-4017-AC29-110A0DF2FDE5}">
  <we:reference id="0d131657-7985-4f79-936d-aa5076f4b576" version="1.0.0.0" store="\\officeconsult\Users\officeconsult\Google Drive\Prosjekter\Addpoint\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oot>
  <tittel/>
  <undertittel/>
</root>
</file>

<file path=customXml/item4.xml><?xml version="1.0" encoding="utf-8"?>
<ct:contentTypeSchema xmlns:ct="http://schemas.microsoft.com/office/2006/metadata/contentType" xmlns:ma="http://schemas.microsoft.com/office/2006/metadata/properties/metaAttributes" ct:_="" ma:_="" ma:contentTypeName="Dokument" ma:contentTypeID="0x010100C7BB10CBF358CF44B6AFE759FC74486D" ma:contentTypeVersion="6" ma:contentTypeDescription="Opprett et nytt dokument." ma:contentTypeScope="" ma:versionID="412b41f5a22ff90c0bbace1fef3e6fa3">
  <xsd:schema xmlns:xsd="http://www.w3.org/2001/XMLSchema" xmlns:xs="http://www.w3.org/2001/XMLSchema" xmlns:p="http://schemas.microsoft.com/office/2006/metadata/properties" xmlns:ns2="cb5b18f0-8002-4ae4-bea2-2fb93a65e9fc" xmlns:ns3="6ec84d50-c7b9-42bb-85dd-dc17799c8688" targetNamespace="http://schemas.microsoft.com/office/2006/metadata/properties" ma:root="true" ma:fieldsID="397ee3d6985bea25c97acd4cf161dffb" ns2:_="" ns3:_="">
    <xsd:import namespace="cb5b18f0-8002-4ae4-bea2-2fb93a65e9fc"/>
    <xsd:import namespace="6ec84d50-c7b9-42bb-85dd-dc17799c86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b18f0-8002-4ae4-bea2-2fb93a65e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84d50-c7b9-42bb-85dd-dc17799c8688"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6ec84d50-c7b9-42bb-85dd-dc17799c8688">
      <UserInfo>
        <DisplayName>Maren Anna Lervik</DisplayName>
        <AccountId>17</AccountId>
        <AccountType/>
      </UserInfo>
    </SharedWithUsers>
  </documentManagement>
</p:properties>
</file>

<file path=customXml/itemProps1.xml><?xml version="1.0" encoding="utf-8"?>
<ds:datastoreItem xmlns:ds="http://schemas.openxmlformats.org/officeDocument/2006/customXml" ds:itemID="{17B859E9-7377-48CF-9B35-6E9449895053}">
  <ds:schemaRefs>
    <ds:schemaRef ds:uri="http://schemas.microsoft.com/sharepoint/v3/contenttype/forms"/>
  </ds:schemaRefs>
</ds:datastoreItem>
</file>

<file path=customXml/itemProps2.xml><?xml version="1.0" encoding="utf-8"?>
<ds:datastoreItem xmlns:ds="http://schemas.openxmlformats.org/officeDocument/2006/customXml" ds:itemID="{B3C2BFC1-1D8B-4750-8563-6B3150AA5E66}">
  <ds:schemaRefs>
    <ds:schemaRef ds:uri="http://schemas.openxmlformats.org/officeDocument/2006/bibliography"/>
  </ds:schemaRefs>
</ds:datastoreItem>
</file>

<file path=customXml/itemProps3.xml><?xml version="1.0" encoding="utf-8"?>
<ds:datastoreItem xmlns:ds="http://schemas.openxmlformats.org/officeDocument/2006/customXml" ds:itemID="{29104D31-E7CC-43C7-83A7-E90A2A7EE943}">
  <ds:schemaRefs/>
</ds:datastoreItem>
</file>

<file path=customXml/itemProps4.xml><?xml version="1.0" encoding="utf-8"?>
<ds:datastoreItem xmlns:ds="http://schemas.openxmlformats.org/officeDocument/2006/customXml" ds:itemID="{1150551E-A680-4BDA-93D3-5EDC853D66EB}"/>
</file>

<file path=customXml/itemProps5.xml><?xml version="1.0" encoding="utf-8"?>
<ds:datastoreItem xmlns:ds="http://schemas.openxmlformats.org/officeDocument/2006/customXml" ds:itemID="{DBC60E20-1396-4639-B416-C963CBC65D5F}">
  <ds:schemaRefs>
    <ds:schemaRef ds:uri="http://schemas.microsoft.com/office/2006/metadata/properties"/>
    <ds:schemaRef ds:uri="http://schemas.microsoft.com/office/infopath/2007/PartnerControls"/>
    <ds:schemaRef ds:uri="6ec84d50-c7b9-42bb-85dd-dc17799c8688"/>
  </ds:schemaRefs>
</ds:datastoreItem>
</file>

<file path=docProps/app.xml><?xml version="1.0" encoding="utf-8"?>
<Properties xmlns="http://schemas.openxmlformats.org/officeDocument/2006/extended-properties" xmlns:vt="http://schemas.openxmlformats.org/officeDocument/2006/docPropsVTypes">
  <Template>Rapport generell Bufdir (2).dotm</Template>
  <TotalTime>2</TotalTime>
  <Pages>25</Pages>
  <Words>9431</Words>
  <Characters>49990</Characters>
  <Application>Microsoft Office Word</Application>
  <DocSecurity>0</DocSecurity>
  <Lines>416</Lines>
  <Paragraphs>118</Paragraphs>
  <ScaleCrop>false</ScaleCrop>
  <HeadingPairs>
    <vt:vector size="2" baseType="variant">
      <vt:variant>
        <vt:lpstr>Tittel</vt:lpstr>
      </vt:variant>
      <vt:variant>
        <vt:i4>1</vt:i4>
      </vt:variant>
    </vt:vector>
  </HeadingPairs>
  <TitlesOfParts>
    <vt:vector size="1" baseType="lpstr">
      <vt:lpstr>Officemal, Bufdir, rapport generell</vt:lpstr>
    </vt:vector>
  </TitlesOfParts>
  <Company/>
  <LinksUpToDate>false</LinksUpToDate>
  <CharactersWithSpaces>59303</CharactersWithSpaces>
  <SharedDoc>false</SharedDoc>
  <HLinks>
    <vt:vector size="222" baseType="variant">
      <vt:variant>
        <vt:i4>1114167</vt:i4>
      </vt:variant>
      <vt:variant>
        <vt:i4>68</vt:i4>
      </vt:variant>
      <vt:variant>
        <vt:i4>0</vt:i4>
      </vt:variant>
      <vt:variant>
        <vt:i4>5</vt:i4>
      </vt:variant>
      <vt:variant>
        <vt:lpwstr/>
      </vt:variant>
      <vt:variant>
        <vt:lpwstr>_Toc44054671</vt:lpwstr>
      </vt:variant>
      <vt:variant>
        <vt:i4>1048631</vt:i4>
      </vt:variant>
      <vt:variant>
        <vt:i4>62</vt:i4>
      </vt:variant>
      <vt:variant>
        <vt:i4>0</vt:i4>
      </vt:variant>
      <vt:variant>
        <vt:i4>5</vt:i4>
      </vt:variant>
      <vt:variant>
        <vt:lpwstr/>
      </vt:variant>
      <vt:variant>
        <vt:lpwstr>_Toc44054670</vt:lpwstr>
      </vt:variant>
      <vt:variant>
        <vt:i4>1638454</vt:i4>
      </vt:variant>
      <vt:variant>
        <vt:i4>56</vt:i4>
      </vt:variant>
      <vt:variant>
        <vt:i4>0</vt:i4>
      </vt:variant>
      <vt:variant>
        <vt:i4>5</vt:i4>
      </vt:variant>
      <vt:variant>
        <vt:lpwstr/>
      </vt:variant>
      <vt:variant>
        <vt:lpwstr>_Toc44054669</vt:lpwstr>
      </vt:variant>
      <vt:variant>
        <vt:i4>1572918</vt:i4>
      </vt:variant>
      <vt:variant>
        <vt:i4>50</vt:i4>
      </vt:variant>
      <vt:variant>
        <vt:i4>0</vt:i4>
      </vt:variant>
      <vt:variant>
        <vt:i4>5</vt:i4>
      </vt:variant>
      <vt:variant>
        <vt:lpwstr/>
      </vt:variant>
      <vt:variant>
        <vt:lpwstr>_Toc44054668</vt:lpwstr>
      </vt:variant>
      <vt:variant>
        <vt:i4>1507382</vt:i4>
      </vt:variant>
      <vt:variant>
        <vt:i4>44</vt:i4>
      </vt:variant>
      <vt:variant>
        <vt:i4>0</vt:i4>
      </vt:variant>
      <vt:variant>
        <vt:i4>5</vt:i4>
      </vt:variant>
      <vt:variant>
        <vt:lpwstr/>
      </vt:variant>
      <vt:variant>
        <vt:lpwstr>_Toc44054667</vt:lpwstr>
      </vt:variant>
      <vt:variant>
        <vt:i4>1441846</vt:i4>
      </vt:variant>
      <vt:variant>
        <vt:i4>38</vt:i4>
      </vt:variant>
      <vt:variant>
        <vt:i4>0</vt:i4>
      </vt:variant>
      <vt:variant>
        <vt:i4>5</vt:i4>
      </vt:variant>
      <vt:variant>
        <vt:lpwstr/>
      </vt:variant>
      <vt:variant>
        <vt:lpwstr>_Toc44054666</vt:lpwstr>
      </vt:variant>
      <vt:variant>
        <vt:i4>1376310</vt:i4>
      </vt:variant>
      <vt:variant>
        <vt:i4>32</vt:i4>
      </vt:variant>
      <vt:variant>
        <vt:i4>0</vt:i4>
      </vt:variant>
      <vt:variant>
        <vt:i4>5</vt:i4>
      </vt:variant>
      <vt:variant>
        <vt:lpwstr/>
      </vt:variant>
      <vt:variant>
        <vt:lpwstr>_Toc44054665</vt:lpwstr>
      </vt:variant>
      <vt:variant>
        <vt:i4>1310774</vt:i4>
      </vt:variant>
      <vt:variant>
        <vt:i4>26</vt:i4>
      </vt:variant>
      <vt:variant>
        <vt:i4>0</vt:i4>
      </vt:variant>
      <vt:variant>
        <vt:i4>5</vt:i4>
      </vt:variant>
      <vt:variant>
        <vt:lpwstr/>
      </vt:variant>
      <vt:variant>
        <vt:lpwstr>_Toc44054664</vt:lpwstr>
      </vt:variant>
      <vt:variant>
        <vt:i4>1245238</vt:i4>
      </vt:variant>
      <vt:variant>
        <vt:i4>20</vt:i4>
      </vt:variant>
      <vt:variant>
        <vt:i4>0</vt:i4>
      </vt:variant>
      <vt:variant>
        <vt:i4>5</vt:i4>
      </vt:variant>
      <vt:variant>
        <vt:lpwstr/>
      </vt:variant>
      <vt:variant>
        <vt:lpwstr>_Toc44054663</vt:lpwstr>
      </vt:variant>
      <vt:variant>
        <vt:i4>1179702</vt:i4>
      </vt:variant>
      <vt:variant>
        <vt:i4>14</vt:i4>
      </vt:variant>
      <vt:variant>
        <vt:i4>0</vt:i4>
      </vt:variant>
      <vt:variant>
        <vt:i4>5</vt:i4>
      </vt:variant>
      <vt:variant>
        <vt:lpwstr/>
      </vt:variant>
      <vt:variant>
        <vt:lpwstr>_Toc44054662</vt:lpwstr>
      </vt:variant>
      <vt:variant>
        <vt:i4>1114166</vt:i4>
      </vt:variant>
      <vt:variant>
        <vt:i4>8</vt:i4>
      </vt:variant>
      <vt:variant>
        <vt:i4>0</vt:i4>
      </vt:variant>
      <vt:variant>
        <vt:i4>5</vt:i4>
      </vt:variant>
      <vt:variant>
        <vt:lpwstr/>
      </vt:variant>
      <vt:variant>
        <vt:lpwstr>_Toc44054661</vt:lpwstr>
      </vt:variant>
      <vt:variant>
        <vt:i4>1048630</vt:i4>
      </vt:variant>
      <vt:variant>
        <vt:i4>2</vt:i4>
      </vt:variant>
      <vt:variant>
        <vt:i4>0</vt:i4>
      </vt:variant>
      <vt:variant>
        <vt:i4>5</vt:i4>
      </vt:variant>
      <vt:variant>
        <vt:lpwstr/>
      </vt:variant>
      <vt:variant>
        <vt:lpwstr>_Toc44054660</vt:lpwstr>
      </vt:variant>
      <vt:variant>
        <vt:i4>6094914</vt:i4>
      </vt:variant>
      <vt:variant>
        <vt:i4>24</vt:i4>
      </vt:variant>
      <vt:variant>
        <vt:i4>0</vt:i4>
      </vt:variant>
      <vt:variant>
        <vt:i4>5</vt:i4>
      </vt:variant>
      <vt:variant>
        <vt:lpwstr>https://naku.no/kunnskapsbanken/psykisk-helse-og-korona-flere-har-f%C3%A5tt-mer-hjelp</vt:lpwstr>
      </vt:variant>
      <vt:variant>
        <vt:lpwstr/>
      </vt:variant>
      <vt:variant>
        <vt:i4>7143469</vt:i4>
      </vt:variant>
      <vt:variant>
        <vt:i4>21</vt:i4>
      </vt:variant>
      <vt:variant>
        <vt:i4>0</vt:i4>
      </vt:variant>
      <vt:variant>
        <vt:i4>5</vt:i4>
      </vt:variant>
      <vt:variant>
        <vt:lpwstr>https://naku.no/kunnskapsbanken/hvordan-snakke-med-utviklingshemmede-om-koronavirus</vt:lpwstr>
      </vt:variant>
      <vt:variant>
        <vt:lpwstr>block-nm-quiz-book-header</vt:lpwstr>
      </vt:variant>
      <vt:variant>
        <vt:i4>6094914</vt:i4>
      </vt:variant>
      <vt:variant>
        <vt:i4>18</vt:i4>
      </vt:variant>
      <vt:variant>
        <vt:i4>0</vt:i4>
      </vt:variant>
      <vt:variant>
        <vt:i4>5</vt:i4>
      </vt:variant>
      <vt:variant>
        <vt:lpwstr>https://naku.no/kunnskapsbanken/psykisk-helse-og-korona-flere-har-f%C3%A5tt-mer-hjelp</vt:lpwstr>
      </vt:variant>
      <vt:variant>
        <vt:lpwstr/>
      </vt:variant>
      <vt:variant>
        <vt:i4>4063348</vt:i4>
      </vt:variant>
      <vt:variant>
        <vt:i4>15</vt:i4>
      </vt:variant>
      <vt:variant>
        <vt:i4>0</vt:i4>
      </vt:variant>
      <vt:variant>
        <vt:i4>5</vt:i4>
      </vt:variant>
      <vt:variant>
        <vt:lpwstr>https://www.nhri.no/2020/ivaretakelsen-av-menneskerettigheter-under-covid-19-pandemien/</vt:lpwstr>
      </vt:variant>
      <vt:variant>
        <vt:lpwstr/>
      </vt:variant>
      <vt:variant>
        <vt:i4>2293798</vt:i4>
      </vt:variant>
      <vt:variant>
        <vt:i4>12</vt:i4>
      </vt:variant>
      <vt:variant>
        <vt:i4>0</vt:i4>
      </vt:variant>
      <vt:variant>
        <vt:i4>5</vt:i4>
      </vt:variant>
      <vt:variant>
        <vt:lpwstr>http://www.nfunorge.org/globalassets/om-tiltak-overfor-mennesker-med-utviklingshemming-i-forbi1.pdf</vt:lpwstr>
      </vt:variant>
      <vt:variant>
        <vt:lpwstr/>
      </vt:variant>
      <vt:variant>
        <vt:i4>7405607</vt:i4>
      </vt:variant>
      <vt:variant>
        <vt:i4>9</vt:i4>
      </vt:variant>
      <vt:variant>
        <vt:i4>0</vt:i4>
      </vt:variant>
      <vt:variant>
        <vt:i4>5</vt:i4>
      </vt:variant>
      <vt:variant>
        <vt:lpwstr>https://www.helsedirektoratet.no/veiledere/koronavirus/besok-i-helse-og-omsorgsinstitusjoner-og-tiltak-mot-sosial-isolering</vt:lpwstr>
      </vt:variant>
      <vt:variant>
        <vt:lpwstr>det-ma-sa-langt-som-mulig-legges-til-rette-for-besok-i-helse-og-omsorgsinstitusjoner-under-covid-19-epidemien.besok-vurderes-og-avtales-i-forkant</vt:lpwstr>
      </vt:variant>
      <vt:variant>
        <vt:i4>6029337</vt:i4>
      </vt:variant>
      <vt:variant>
        <vt:i4>6</vt:i4>
      </vt:variant>
      <vt:variant>
        <vt:i4>0</vt:i4>
      </vt:variant>
      <vt:variant>
        <vt:i4>5</vt:i4>
      </vt:variant>
      <vt:variant>
        <vt:lpwstr>https://www.udir.no/kvalitet-og-kompetanse/sikkerhet-og-beredskap/informasjon-om-koronaviruset/skole-korona/</vt:lpwstr>
      </vt:variant>
      <vt:variant>
        <vt:lpwstr/>
      </vt:variant>
      <vt:variant>
        <vt:i4>6815852</vt:i4>
      </vt:variant>
      <vt:variant>
        <vt:i4>3</vt:i4>
      </vt:variant>
      <vt:variant>
        <vt:i4>0</vt:i4>
      </vt:variant>
      <vt:variant>
        <vt:i4>5</vt:i4>
      </vt:variant>
      <vt:variant>
        <vt:lpwstr>https://www.regjeringen.no/no/aktuelt/barnehager-og-skoler-kan-lette-pa-smitteverntiltak/id2704130/</vt:lpwstr>
      </vt:variant>
      <vt:variant>
        <vt:lpwstr/>
      </vt:variant>
      <vt:variant>
        <vt:i4>7143479</vt:i4>
      </vt:variant>
      <vt:variant>
        <vt:i4>0</vt:i4>
      </vt:variant>
      <vt:variant>
        <vt:i4>0</vt:i4>
      </vt:variant>
      <vt:variant>
        <vt:i4>5</vt:i4>
      </vt:variant>
      <vt:variant>
        <vt:lpwstr>https://www.regjeringen.no/no/aktuelt/skolene-apner-for-alle-elever-fra-11.-mai/id2701512/</vt:lpwstr>
      </vt:variant>
      <vt:variant>
        <vt:lpwstr/>
      </vt:variant>
      <vt:variant>
        <vt:i4>2490452</vt:i4>
      </vt:variant>
      <vt:variant>
        <vt:i4>45</vt:i4>
      </vt:variant>
      <vt:variant>
        <vt:i4>0</vt:i4>
      </vt:variant>
      <vt:variant>
        <vt:i4>5</vt:i4>
      </vt:variant>
      <vt:variant>
        <vt:lpwstr>mailto:marenanna.lervik@bufdir.no</vt:lpwstr>
      </vt:variant>
      <vt:variant>
        <vt:lpwstr/>
      </vt:variant>
      <vt:variant>
        <vt:i4>7536665</vt:i4>
      </vt:variant>
      <vt:variant>
        <vt:i4>42</vt:i4>
      </vt:variant>
      <vt:variant>
        <vt:i4>0</vt:i4>
      </vt:variant>
      <vt:variant>
        <vt:i4>5</vt:i4>
      </vt:variant>
      <vt:variant>
        <vt:lpwstr>mailto:anna.bjorshol@bufdir.no</vt:lpwstr>
      </vt:variant>
      <vt:variant>
        <vt:lpwstr/>
      </vt:variant>
      <vt:variant>
        <vt:i4>65593</vt:i4>
      </vt:variant>
      <vt:variant>
        <vt:i4>39</vt:i4>
      </vt:variant>
      <vt:variant>
        <vt:i4>0</vt:i4>
      </vt:variant>
      <vt:variant>
        <vt:i4>5</vt:i4>
      </vt:variant>
      <vt:variant>
        <vt:lpwstr>mailto:kjersti.hoimyr.almenningen@bufdir.no</vt:lpwstr>
      </vt:variant>
      <vt:variant>
        <vt:lpwstr/>
      </vt:variant>
      <vt:variant>
        <vt:i4>2555913</vt:i4>
      </vt:variant>
      <vt:variant>
        <vt:i4>36</vt:i4>
      </vt:variant>
      <vt:variant>
        <vt:i4>0</vt:i4>
      </vt:variant>
      <vt:variant>
        <vt:i4>5</vt:i4>
      </vt:variant>
      <vt:variant>
        <vt:lpwstr>mailto:john-ingvard.kristiansen@bufdir.no</vt:lpwstr>
      </vt:variant>
      <vt:variant>
        <vt:lpwstr/>
      </vt:variant>
      <vt:variant>
        <vt:i4>2949132</vt:i4>
      </vt:variant>
      <vt:variant>
        <vt:i4>33</vt:i4>
      </vt:variant>
      <vt:variant>
        <vt:i4>0</vt:i4>
      </vt:variant>
      <vt:variant>
        <vt:i4>5</vt:i4>
      </vt:variant>
      <vt:variant>
        <vt:lpwstr>mailto:sverre.gjone.helseth@bufdir.no</vt:lpwstr>
      </vt:variant>
      <vt:variant>
        <vt:lpwstr/>
      </vt:variant>
      <vt:variant>
        <vt:i4>65593</vt:i4>
      </vt:variant>
      <vt:variant>
        <vt:i4>30</vt:i4>
      </vt:variant>
      <vt:variant>
        <vt:i4>0</vt:i4>
      </vt:variant>
      <vt:variant>
        <vt:i4>5</vt:i4>
      </vt:variant>
      <vt:variant>
        <vt:lpwstr>mailto:kjersti.hoimyr.almenningen@bufdir.no</vt:lpwstr>
      </vt:variant>
      <vt:variant>
        <vt:lpwstr/>
      </vt:variant>
      <vt:variant>
        <vt:i4>2490452</vt:i4>
      </vt:variant>
      <vt:variant>
        <vt:i4>27</vt:i4>
      </vt:variant>
      <vt:variant>
        <vt:i4>0</vt:i4>
      </vt:variant>
      <vt:variant>
        <vt:i4>5</vt:i4>
      </vt:variant>
      <vt:variant>
        <vt:lpwstr>mailto:marenanna.lervik@bufdir.no</vt:lpwstr>
      </vt:variant>
      <vt:variant>
        <vt:lpwstr/>
      </vt:variant>
      <vt:variant>
        <vt:i4>65593</vt:i4>
      </vt:variant>
      <vt:variant>
        <vt:i4>24</vt:i4>
      </vt:variant>
      <vt:variant>
        <vt:i4>0</vt:i4>
      </vt:variant>
      <vt:variant>
        <vt:i4>5</vt:i4>
      </vt:variant>
      <vt:variant>
        <vt:lpwstr>mailto:kjersti.hoimyr.almenningen@bufdir.no</vt:lpwstr>
      </vt:variant>
      <vt:variant>
        <vt:lpwstr/>
      </vt:variant>
      <vt:variant>
        <vt:i4>65593</vt:i4>
      </vt:variant>
      <vt:variant>
        <vt:i4>21</vt:i4>
      </vt:variant>
      <vt:variant>
        <vt:i4>0</vt:i4>
      </vt:variant>
      <vt:variant>
        <vt:i4>5</vt:i4>
      </vt:variant>
      <vt:variant>
        <vt:lpwstr>mailto:kjersti.hoimyr.almenningen@bufdir.no</vt:lpwstr>
      </vt:variant>
      <vt:variant>
        <vt:lpwstr/>
      </vt:variant>
      <vt:variant>
        <vt:i4>2949132</vt:i4>
      </vt:variant>
      <vt:variant>
        <vt:i4>18</vt:i4>
      </vt:variant>
      <vt:variant>
        <vt:i4>0</vt:i4>
      </vt:variant>
      <vt:variant>
        <vt:i4>5</vt:i4>
      </vt:variant>
      <vt:variant>
        <vt:lpwstr>mailto:Sverre.Gjone.Helseth@bufdir.no</vt:lpwstr>
      </vt:variant>
      <vt:variant>
        <vt:lpwstr/>
      </vt:variant>
      <vt:variant>
        <vt:i4>7536665</vt:i4>
      </vt:variant>
      <vt:variant>
        <vt:i4>15</vt:i4>
      </vt:variant>
      <vt:variant>
        <vt:i4>0</vt:i4>
      </vt:variant>
      <vt:variant>
        <vt:i4>5</vt:i4>
      </vt:variant>
      <vt:variant>
        <vt:lpwstr>mailto:anna.bjorshol@bufdir.no</vt:lpwstr>
      </vt:variant>
      <vt:variant>
        <vt:lpwstr/>
      </vt:variant>
      <vt:variant>
        <vt:i4>65593</vt:i4>
      </vt:variant>
      <vt:variant>
        <vt:i4>12</vt:i4>
      </vt:variant>
      <vt:variant>
        <vt:i4>0</vt:i4>
      </vt:variant>
      <vt:variant>
        <vt:i4>5</vt:i4>
      </vt:variant>
      <vt:variant>
        <vt:lpwstr>mailto:kjersti.hoimyr.almenningen@bufdir.no</vt:lpwstr>
      </vt:variant>
      <vt:variant>
        <vt:lpwstr/>
      </vt:variant>
      <vt:variant>
        <vt:i4>7536665</vt:i4>
      </vt:variant>
      <vt:variant>
        <vt:i4>9</vt:i4>
      </vt:variant>
      <vt:variant>
        <vt:i4>0</vt:i4>
      </vt:variant>
      <vt:variant>
        <vt:i4>5</vt:i4>
      </vt:variant>
      <vt:variant>
        <vt:lpwstr>mailto:anna.bjorshol@bufdir.no</vt:lpwstr>
      </vt:variant>
      <vt:variant>
        <vt:lpwstr/>
      </vt:variant>
      <vt:variant>
        <vt:i4>2949132</vt:i4>
      </vt:variant>
      <vt:variant>
        <vt:i4>6</vt:i4>
      </vt:variant>
      <vt:variant>
        <vt:i4>0</vt:i4>
      </vt:variant>
      <vt:variant>
        <vt:i4>5</vt:i4>
      </vt:variant>
      <vt:variant>
        <vt:lpwstr>mailto:sverre.gjone.helseth@bufdir.no</vt:lpwstr>
      </vt:variant>
      <vt:variant>
        <vt:lpwstr/>
      </vt:variant>
      <vt:variant>
        <vt:i4>65593</vt:i4>
      </vt:variant>
      <vt:variant>
        <vt:i4>3</vt:i4>
      </vt:variant>
      <vt:variant>
        <vt:i4>0</vt:i4>
      </vt:variant>
      <vt:variant>
        <vt:i4>5</vt:i4>
      </vt:variant>
      <vt:variant>
        <vt:lpwstr>mailto:kjersti.hoimyr.almenningen@bufdir.no</vt:lpwstr>
      </vt:variant>
      <vt:variant>
        <vt:lpwstr/>
      </vt:variant>
      <vt:variant>
        <vt:i4>2949132</vt:i4>
      </vt:variant>
      <vt:variant>
        <vt:i4>0</vt:i4>
      </vt:variant>
      <vt:variant>
        <vt:i4>0</vt:i4>
      </vt:variant>
      <vt:variant>
        <vt:i4>5</vt:i4>
      </vt:variant>
      <vt:variant>
        <vt:lpwstr>mailto:sverre.gjone.helseth@bufdir.no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Officemal, Bufdir, rapport generell</dc:title>
  <dc:subject/>
  <dc:creator>Kjersti Høimyr Alemenningen</dc:creator>
  <cp:keywords/>
  <dc:description>Template by officeconsult.no</dc:description>
  <cp:lastModifiedBy>Kjersti Høimyr Almenningen</cp:lastModifiedBy>
  <cp:revision>5</cp:revision>
  <dcterms:created xsi:type="dcterms:W3CDTF">2020-09-11T13:12:00Z</dcterms:created>
  <dcterms:modified xsi:type="dcterms:W3CDTF">2020-09-14T10:10:00Z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officeconsult.no</vt:lpwstr>
  </property>
  <property fmtid="{D5CDD505-2E9C-101B-9397-08002B2CF9AE}" pid="3" name="ContentTypeId">
    <vt:lpwstr>0x010100C7BB10CBF358CF44B6AFE759FC74486D</vt:lpwstr>
  </property>
</Properties>
</file>